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E2A2E1" w14:textId="77777777" w:rsidR="000F325F" w:rsidRDefault="000F325F" w:rsidP="000F325F">
      <w:pPr>
        <w:rPr>
          <w:b/>
        </w:rPr>
      </w:pPr>
      <w:bookmarkStart w:id="0" w:name="_GoBack"/>
      <w:bookmarkEnd w:id="0"/>
    </w:p>
    <w:p w14:paraId="07A9DD4B" w14:textId="77777777" w:rsidR="000F325F" w:rsidRDefault="000F325F" w:rsidP="000F325F">
      <w:pPr>
        <w:rPr>
          <w:b/>
        </w:rPr>
      </w:pPr>
    </w:p>
    <w:p w14:paraId="5121B2F2" w14:textId="77777777" w:rsidR="000F325F" w:rsidRDefault="000F325F" w:rsidP="000F325F">
      <w:pPr>
        <w:rPr>
          <w:b/>
        </w:rPr>
      </w:pPr>
    </w:p>
    <w:p w14:paraId="2998387E" w14:textId="77777777" w:rsidR="000F325F" w:rsidRDefault="000F325F" w:rsidP="000F325F">
      <w:pPr>
        <w:rPr>
          <w:b/>
        </w:rPr>
      </w:pPr>
    </w:p>
    <w:p w14:paraId="7A2463EA" w14:textId="77777777" w:rsidR="000F325F" w:rsidRDefault="000F325F" w:rsidP="000F325F">
      <w:pPr>
        <w:rPr>
          <w:b/>
        </w:rPr>
      </w:pPr>
    </w:p>
    <w:p w14:paraId="78D6E671" w14:textId="702DC70B" w:rsidR="000F325F" w:rsidRDefault="000F325F" w:rsidP="000F325F">
      <w:pPr>
        <w:jc w:val="center"/>
        <w:rPr>
          <w:rFonts w:asciiTheme="majorHAnsi" w:hAnsiTheme="majorHAnsi"/>
          <w:b/>
          <w:sz w:val="40"/>
          <w:szCs w:val="40"/>
        </w:rPr>
      </w:pPr>
      <w:r w:rsidRPr="000F325F">
        <w:rPr>
          <w:rFonts w:asciiTheme="majorHAnsi" w:hAnsiTheme="majorHAnsi"/>
          <w:b/>
          <w:sz w:val="40"/>
          <w:szCs w:val="40"/>
        </w:rPr>
        <w:t>The potential benefits and costs of participation in school sport: a</w:t>
      </w:r>
      <w:r w:rsidR="009F69C8">
        <w:rPr>
          <w:rFonts w:asciiTheme="majorHAnsi" w:hAnsiTheme="majorHAnsi"/>
          <w:b/>
          <w:sz w:val="40"/>
          <w:szCs w:val="40"/>
        </w:rPr>
        <w:t>n extended</w:t>
      </w:r>
      <w:r w:rsidRPr="000F325F">
        <w:rPr>
          <w:rFonts w:asciiTheme="majorHAnsi" w:hAnsiTheme="majorHAnsi"/>
          <w:b/>
          <w:sz w:val="40"/>
          <w:szCs w:val="40"/>
        </w:rPr>
        <w:t xml:space="preserve"> cross sectional study</w:t>
      </w:r>
    </w:p>
    <w:p w14:paraId="7460C534" w14:textId="3F7A610A" w:rsidR="000F325F" w:rsidRDefault="000F325F" w:rsidP="000F325F">
      <w:pPr>
        <w:jc w:val="center"/>
        <w:rPr>
          <w:rFonts w:asciiTheme="majorHAnsi" w:hAnsiTheme="majorHAnsi"/>
          <w:b/>
          <w:sz w:val="40"/>
          <w:szCs w:val="40"/>
        </w:rPr>
      </w:pPr>
    </w:p>
    <w:p w14:paraId="54E98DEE" w14:textId="1EF6C060" w:rsidR="000F325F" w:rsidRDefault="000F325F" w:rsidP="000F325F">
      <w:pPr>
        <w:jc w:val="center"/>
        <w:rPr>
          <w:rFonts w:asciiTheme="majorHAnsi" w:hAnsiTheme="majorHAnsi"/>
          <w:b/>
          <w:sz w:val="40"/>
          <w:szCs w:val="40"/>
        </w:rPr>
      </w:pPr>
    </w:p>
    <w:p w14:paraId="15ADCCA2" w14:textId="4CD32C21" w:rsidR="006022F6" w:rsidRPr="006022F6" w:rsidRDefault="006335E2" w:rsidP="006022F6">
      <w:pPr>
        <w:pStyle w:val="NormalWeb"/>
        <w:spacing w:before="0" w:beforeAutospacing="0" w:after="0" w:afterAutospacing="0"/>
        <w:jc w:val="center"/>
        <w:textAlignment w:val="baseline"/>
        <w:rPr>
          <w:rFonts w:ascii="Bradley Hand ITC" w:hAnsi="Bradley Hand ITC"/>
          <w:b/>
        </w:rPr>
      </w:pPr>
      <w:r>
        <w:rPr>
          <w:rFonts w:ascii="Bradley Hand ITC" w:eastAsiaTheme="minorEastAsia" w:hAnsi="Bradley Hand ITC" w:cstheme="minorBidi"/>
          <w:b/>
          <w:i/>
          <w:iCs/>
          <w:color w:val="000000" w:themeColor="text1"/>
          <w:kern w:val="24"/>
          <w:sz w:val="32"/>
          <w:szCs w:val="32"/>
        </w:rPr>
        <w:t>This</w:t>
      </w:r>
      <w:r w:rsidR="006022F6" w:rsidRPr="006022F6">
        <w:rPr>
          <w:rFonts w:ascii="Bradley Hand ITC" w:eastAsiaTheme="minorEastAsia" w:hAnsi="Bradley Hand ITC" w:cstheme="minorBidi"/>
          <w:b/>
          <w:i/>
          <w:iCs/>
          <w:color w:val="000000" w:themeColor="text1"/>
          <w:kern w:val="24"/>
          <w:sz w:val="32"/>
          <w:szCs w:val="32"/>
        </w:rPr>
        <w:t xml:space="preserve"> research shows the importance and usefulness of a balanced non-academic portfolio and the particular importance of sport for student wellbeing and character development</w:t>
      </w:r>
      <w:r w:rsidR="006022F6" w:rsidRPr="006022F6">
        <w:rPr>
          <w:rFonts w:ascii="Bradley Hand ITC" w:eastAsiaTheme="minorEastAsia" w:hAnsi="Bradley Hand ITC" w:cstheme="minorBidi"/>
          <w:b/>
          <w:color w:val="000000" w:themeColor="text1"/>
          <w:kern w:val="24"/>
          <w:sz w:val="40"/>
          <w:szCs w:val="40"/>
        </w:rPr>
        <w:t>.</w:t>
      </w:r>
    </w:p>
    <w:p w14:paraId="7B3EDF57" w14:textId="360AFCD9" w:rsidR="000F325F" w:rsidRDefault="000F325F" w:rsidP="000F325F">
      <w:pPr>
        <w:jc w:val="center"/>
        <w:rPr>
          <w:rFonts w:asciiTheme="majorHAnsi" w:hAnsiTheme="majorHAnsi"/>
          <w:b/>
          <w:sz w:val="40"/>
          <w:szCs w:val="40"/>
        </w:rPr>
      </w:pPr>
    </w:p>
    <w:p w14:paraId="5E92EE91" w14:textId="45D7136E" w:rsidR="000F325F" w:rsidRDefault="000F325F" w:rsidP="000F325F">
      <w:pPr>
        <w:jc w:val="center"/>
        <w:rPr>
          <w:rFonts w:asciiTheme="majorHAnsi" w:hAnsiTheme="majorHAnsi"/>
          <w:b/>
          <w:sz w:val="40"/>
          <w:szCs w:val="40"/>
        </w:rPr>
      </w:pPr>
    </w:p>
    <w:p w14:paraId="67114C3C" w14:textId="1DA67B81" w:rsidR="000F325F" w:rsidRDefault="000F325F" w:rsidP="000F325F">
      <w:pPr>
        <w:jc w:val="center"/>
        <w:rPr>
          <w:rFonts w:asciiTheme="majorHAnsi" w:hAnsiTheme="majorHAnsi"/>
          <w:b/>
          <w:sz w:val="40"/>
          <w:szCs w:val="40"/>
        </w:rPr>
      </w:pPr>
    </w:p>
    <w:p w14:paraId="16DCD84F" w14:textId="31631D60" w:rsidR="000F325F" w:rsidRDefault="000F325F" w:rsidP="000F325F">
      <w:pPr>
        <w:jc w:val="center"/>
        <w:rPr>
          <w:rFonts w:asciiTheme="majorHAnsi" w:hAnsiTheme="majorHAnsi"/>
          <w:b/>
          <w:sz w:val="40"/>
          <w:szCs w:val="40"/>
        </w:rPr>
      </w:pPr>
    </w:p>
    <w:p w14:paraId="426ABB13" w14:textId="117F3785" w:rsidR="000F325F" w:rsidRDefault="000F325F" w:rsidP="000F325F">
      <w:pPr>
        <w:rPr>
          <w:rFonts w:asciiTheme="majorHAnsi" w:hAnsiTheme="majorHAnsi"/>
          <w:b/>
          <w:sz w:val="28"/>
          <w:szCs w:val="28"/>
        </w:rPr>
      </w:pPr>
      <w:r>
        <w:rPr>
          <w:rFonts w:asciiTheme="majorHAnsi" w:hAnsiTheme="majorHAnsi"/>
          <w:b/>
          <w:sz w:val="28"/>
          <w:szCs w:val="28"/>
        </w:rPr>
        <w:t>Professor Peter Clough</w:t>
      </w:r>
    </w:p>
    <w:p w14:paraId="5881A0B0" w14:textId="0FDAF2E6" w:rsidR="000F325F" w:rsidRDefault="000F325F" w:rsidP="000F325F">
      <w:pPr>
        <w:rPr>
          <w:rFonts w:asciiTheme="majorHAnsi" w:hAnsiTheme="majorHAnsi"/>
          <w:b/>
          <w:sz w:val="28"/>
          <w:szCs w:val="28"/>
        </w:rPr>
      </w:pPr>
      <w:r>
        <w:rPr>
          <w:rFonts w:asciiTheme="majorHAnsi" w:hAnsiTheme="majorHAnsi"/>
          <w:b/>
          <w:sz w:val="28"/>
          <w:szCs w:val="28"/>
        </w:rPr>
        <w:t>Department of Psychology</w:t>
      </w:r>
    </w:p>
    <w:p w14:paraId="5DA52810" w14:textId="5C8A0690" w:rsidR="000F325F" w:rsidRDefault="000F325F" w:rsidP="000F325F">
      <w:pPr>
        <w:rPr>
          <w:rFonts w:asciiTheme="majorHAnsi" w:hAnsiTheme="majorHAnsi"/>
          <w:b/>
          <w:sz w:val="28"/>
          <w:szCs w:val="28"/>
        </w:rPr>
      </w:pPr>
      <w:r>
        <w:rPr>
          <w:rFonts w:asciiTheme="majorHAnsi" w:hAnsiTheme="majorHAnsi"/>
          <w:b/>
          <w:sz w:val="28"/>
          <w:szCs w:val="28"/>
        </w:rPr>
        <w:t>University of Huddersfield</w:t>
      </w:r>
    </w:p>
    <w:p w14:paraId="362AA0CD" w14:textId="1448F41A" w:rsidR="0056015C" w:rsidRDefault="0056015C" w:rsidP="000F325F">
      <w:pPr>
        <w:rPr>
          <w:rFonts w:asciiTheme="majorHAnsi" w:hAnsiTheme="majorHAnsi"/>
          <w:b/>
          <w:sz w:val="28"/>
          <w:szCs w:val="28"/>
        </w:rPr>
      </w:pPr>
    </w:p>
    <w:p w14:paraId="4DC94011" w14:textId="77777777" w:rsidR="0056015C" w:rsidRDefault="0056015C" w:rsidP="000F325F">
      <w:pPr>
        <w:rPr>
          <w:rFonts w:asciiTheme="majorHAnsi" w:hAnsiTheme="majorHAnsi"/>
          <w:b/>
          <w:sz w:val="28"/>
          <w:szCs w:val="28"/>
        </w:rPr>
      </w:pPr>
    </w:p>
    <w:p w14:paraId="0FC5D989" w14:textId="56AFBECA" w:rsidR="000F325F" w:rsidRDefault="0056015C" w:rsidP="000F325F">
      <w:pPr>
        <w:rPr>
          <w:rFonts w:asciiTheme="majorHAnsi" w:hAnsiTheme="majorHAnsi"/>
          <w:b/>
          <w:sz w:val="28"/>
          <w:szCs w:val="28"/>
        </w:rPr>
      </w:pPr>
      <w:r>
        <w:rPr>
          <w:noProof/>
          <w:lang w:eastAsia="en-GB"/>
        </w:rPr>
        <w:drawing>
          <wp:inline distT="0" distB="0" distL="0" distR="0" wp14:anchorId="2F371D5B" wp14:editId="1A6A5663">
            <wp:extent cx="1914115" cy="1066800"/>
            <wp:effectExtent l="0" t="0" r="0" b="0"/>
            <wp:docPr id="1" name="Picture 1" descr="university of huddersfie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iversity of huddersfiel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95785" cy="1168051"/>
                    </a:xfrm>
                    <a:prstGeom prst="rect">
                      <a:avLst/>
                    </a:prstGeom>
                    <a:noFill/>
                    <a:ln>
                      <a:noFill/>
                    </a:ln>
                  </pic:spPr>
                </pic:pic>
              </a:graphicData>
            </a:graphic>
          </wp:inline>
        </w:drawing>
      </w:r>
    </w:p>
    <w:p w14:paraId="3ECA9A52" w14:textId="19F7C703" w:rsidR="0056015C" w:rsidRDefault="0056015C" w:rsidP="0056015C">
      <w:pPr>
        <w:tabs>
          <w:tab w:val="left" w:pos="3828"/>
        </w:tabs>
        <w:rPr>
          <w:rFonts w:asciiTheme="majorHAnsi" w:hAnsiTheme="majorHAnsi"/>
          <w:b/>
          <w:sz w:val="28"/>
          <w:szCs w:val="28"/>
        </w:rPr>
      </w:pPr>
      <w:r>
        <w:rPr>
          <w:rFonts w:asciiTheme="majorHAnsi" w:hAnsiTheme="majorHAnsi"/>
          <w:b/>
          <w:sz w:val="28"/>
          <w:szCs w:val="28"/>
        </w:rPr>
        <w:tab/>
      </w:r>
    </w:p>
    <w:p w14:paraId="71DB8B0F" w14:textId="77777777" w:rsidR="000F325F" w:rsidRDefault="000F325F" w:rsidP="0056015C">
      <w:pPr>
        <w:tabs>
          <w:tab w:val="left" w:pos="3828"/>
        </w:tabs>
        <w:rPr>
          <w:rFonts w:asciiTheme="majorHAnsi" w:hAnsiTheme="majorHAnsi"/>
          <w:b/>
          <w:sz w:val="28"/>
          <w:szCs w:val="28"/>
        </w:rPr>
      </w:pPr>
      <w:r w:rsidRPr="0056015C">
        <w:rPr>
          <w:rFonts w:asciiTheme="majorHAnsi" w:hAnsiTheme="majorHAnsi"/>
          <w:sz w:val="28"/>
          <w:szCs w:val="28"/>
        </w:rPr>
        <w:br w:type="page"/>
      </w:r>
      <w:r w:rsidR="0056015C">
        <w:rPr>
          <w:rFonts w:asciiTheme="majorHAnsi" w:hAnsiTheme="majorHAnsi"/>
          <w:b/>
          <w:sz w:val="28"/>
          <w:szCs w:val="28"/>
        </w:rPr>
        <w:lastRenderedPageBreak/>
        <w:tab/>
      </w:r>
    </w:p>
    <w:p w14:paraId="71FBF8A9" w14:textId="043CF543" w:rsidR="000F325F" w:rsidRDefault="000F325F" w:rsidP="003247D7">
      <w:pPr>
        <w:jc w:val="center"/>
        <w:rPr>
          <w:rFonts w:asciiTheme="majorHAnsi" w:hAnsiTheme="majorHAnsi"/>
          <w:sz w:val="28"/>
          <w:szCs w:val="28"/>
        </w:rPr>
      </w:pPr>
      <w:r>
        <w:rPr>
          <w:rFonts w:asciiTheme="majorHAnsi" w:hAnsiTheme="majorHAnsi"/>
          <w:sz w:val="28"/>
          <w:szCs w:val="28"/>
        </w:rPr>
        <w:t>Contents</w:t>
      </w:r>
    </w:p>
    <w:p w14:paraId="3199B813" w14:textId="5B72C3EF" w:rsidR="003247D7" w:rsidRDefault="003247D7" w:rsidP="003247D7">
      <w:pPr>
        <w:jc w:val="center"/>
        <w:rPr>
          <w:rFonts w:asciiTheme="majorHAnsi" w:hAnsiTheme="majorHAnsi"/>
          <w:sz w:val="28"/>
          <w:szCs w:val="28"/>
        </w:rPr>
      </w:pPr>
    </w:p>
    <w:p w14:paraId="5CD38422" w14:textId="77777777" w:rsidR="003247D7" w:rsidRDefault="003247D7" w:rsidP="003247D7">
      <w:pPr>
        <w:jc w:val="center"/>
        <w:rPr>
          <w:rFonts w:asciiTheme="majorHAnsi" w:hAnsiTheme="majorHAnsi"/>
          <w:sz w:val="28"/>
          <w:szCs w:val="28"/>
        </w:rPr>
      </w:pPr>
    </w:p>
    <w:p w14:paraId="15776B2F" w14:textId="2157A1F9" w:rsidR="000F325F" w:rsidRDefault="000F325F" w:rsidP="000F325F">
      <w:pPr>
        <w:rPr>
          <w:rFonts w:asciiTheme="majorHAnsi" w:hAnsiTheme="majorHAnsi"/>
          <w:sz w:val="28"/>
          <w:szCs w:val="28"/>
        </w:rPr>
      </w:pPr>
    </w:p>
    <w:p w14:paraId="39ED9444" w14:textId="1F0C6C03" w:rsidR="000F325F" w:rsidRDefault="000F325F" w:rsidP="000F325F">
      <w:pPr>
        <w:rPr>
          <w:rFonts w:asciiTheme="majorHAnsi" w:hAnsiTheme="majorHAnsi"/>
          <w:sz w:val="28"/>
          <w:szCs w:val="28"/>
        </w:rPr>
      </w:pPr>
      <w:r>
        <w:rPr>
          <w:rFonts w:asciiTheme="majorHAnsi" w:hAnsiTheme="majorHAnsi"/>
          <w:sz w:val="28"/>
          <w:szCs w:val="28"/>
        </w:rPr>
        <w:t>Background of the Study</w:t>
      </w:r>
      <w:r>
        <w:rPr>
          <w:rFonts w:asciiTheme="majorHAnsi" w:hAnsiTheme="majorHAnsi"/>
          <w:sz w:val="28"/>
          <w:szCs w:val="28"/>
        </w:rPr>
        <w:tab/>
      </w:r>
      <w:r w:rsidR="0010325C">
        <w:rPr>
          <w:rFonts w:asciiTheme="majorHAnsi" w:hAnsiTheme="majorHAnsi"/>
          <w:sz w:val="28"/>
          <w:szCs w:val="28"/>
        </w:rPr>
        <w:tab/>
      </w:r>
      <w:r w:rsidR="0010325C">
        <w:rPr>
          <w:rFonts w:asciiTheme="majorHAnsi" w:hAnsiTheme="majorHAnsi"/>
          <w:sz w:val="28"/>
          <w:szCs w:val="28"/>
        </w:rPr>
        <w:tab/>
      </w:r>
      <w:r w:rsidR="0010325C">
        <w:rPr>
          <w:rFonts w:asciiTheme="majorHAnsi" w:hAnsiTheme="majorHAnsi"/>
          <w:sz w:val="28"/>
          <w:szCs w:val="28"/>
        </w:rPr>
        <w:tab/>
        <w:t>page 3</w:t>
      </w:r>
      <w:r>
        <w:rPr>
          <w:rFonts w:asciiTheme="majorHAnsi" w:hAnsiTheme="majorHAnsi"/>
          <w:sz w:val="28"/>
          <w:szCs w:val="28"/>
        </w:rPr>
        <w:tab/>
      </w:r>
      <w:r>
        <w:rPr>
          <w:rFonts w:asciiTheme="majorHAnsi" w:hAnsiTheme="majorHAnsi"/>
          <w:sz w:val="28"/>
          <w:szCs w:val="28"/>
        </w:rPr>
        <w:tab/>
      </w:r>
      <w:r w:rsidR="00EE6EF2">
        <w:rPr>
          <w:rFonts w:asciiTheme="majorHAnsi" w:hAnsiTheme="majorHAnsi"/>
          <w:sz w:val="28"/>
          <w:szCs w:val="28"/>
        </w:rPr>
        <w:tab/>
      </w:r>
    </w:p>
    <w:p w14:paraId="6B763A53" w14:textId="6DDEE6FF" w:rsidR="00EE6EF2" w:rsidRDefault="00EE6EF2" w:rsidP="000F325F">
      <w:pPr>
        <w:rPr>
          <w:rFonts w:asciiTheme="majorHAnsi" w:hAnsiTheme="majorHAnsi"/>
          <w:sz w:val="28"/>
          <w:szCs w:val="28"/>
        </w:rPr>
      </w:pPr>
    </w:p>
    <w:p w14:paraId="23E38554" w14:textId="364BF74B" w:rsidR="00EE6EF2" w:rsidRDefault="0010325C" w:rsidP="000F325F">
      <w:pPr>
        <w:rPr>
          <w:rFonts w:asciiTheme="majorHAnsi" w:hAnsiTheme="majorHAnsi"/>
          <w:sz w:val="28"/>
          <w:szCs w:val="28"/>
        </w:rPr>
      </w:pPr>
      <w:r>
        <w:rPr>
          <w:rFonts w:asciiTheme="majorHAnsi" w:hAnsiTheme="majorHAnsi"/>
          <w:sz w:val="28"/>
          <w:szCs w:val="28"/>
        </w:rPr>
        <w:t>Current S</w:t>
      </w:r>
      <w:r w:rsidR="00EE6EF2">
        <w:rPr>
          <w:rFonts w:asciiTheme="majorHAnsi" w:hAnsiTheme="majorHAnsi"/>
          <w:sz w:val="28"/>
          <w:szCs w:val="28"/>
        </w:rPr>
        <w:t>tudy</w:t>
      </w:r>
      <w:r>
        <w:rPr>
          <w:rFonts w:asciiTheme="majorHAnsi" w:hAnsiTheme="majorHAnsi"/>
          <w:sz w:val="28"/>
          <w:szCs w:val="28"/>
        </w:rPr>
        <w:tab/>
      </w:r>
      <w:r>
        <w:rPr>
          <w:rFonts w:asciiTheme="majorHAnsi" w:hAnsiTheme="majorHAnsi"/>
          <w:sz w:val="28"/>
          <w:szCs w:val="28"/>
        </w:rPr>
        <w:tab/>
      </w:r>
      <w:r>
        <w:rPr>
          <w:rFonts w:asciiTheme="majorHAnsi" w:hAnsiTheme="majorHAnsi"/>
          <w:sz w:val="28"/>
          <w:szCs w:val="28"/>
        </w:rPr>
        <w:tab/>
      </w:r>
      <w:r>
        <w:rPr>
          <w:rFonts w:asciiTheme="majorHAnsi" w:hAnsiTheme="majorHAnsi"/>
          <w:sz w:val="28"/>
          <w:szCs w:val="28"/>
        </w:rPr>
        <w:tab/>
      </w:r>
      <w:r>
        <w:rPr>
          <w:rFonts w:asciiTheme="majorHAnsi" w:hAnsiTheme="majorHAnsi"/>
          <w:sz w:val="28"/>
          <w:szCs w:val="28"/>
        </w:rPr>
        <w:tab/>
        <w:t>page 4</w:t>
      </w:r>
      <w:r w:rsidR="00EE6EF2">
        <w:rPr>
          <w:rFonts w:asciiTheme="majorHAnsi" w:hAnsiTheme="majorHAnsi"/>
          <w:sz w:val="28"/>
          <w:szCs w:val="28"/>
        </w:rPr>
        <w:tab/>
      </w:r>
      <w:r w:rsidR="00EE6EF2">
        <w:rPr>
          <w:rFonts w:asciiTheme="majorHAnsi" w:hAnsiTheme="majorHAnsi"/>
          <w:sz w:val="28"/>
          <w:szCs w:val="28"/>
        </w:rPr>
        <w:tab/>
      </w:r>
      <w:r w:rsidR="00EE6EF2">
        <w:rPr>
          <w:rFonts w:asciiTheme="majorHAnsi" w:hAnsiTheme="majorHAnsi"/>
          <w:sz w:val="28"/>
          <w:szCs w:val="28"/>
        </w:rPr>
        <w:tab/>
      </w:r>
      <w:r w:rsidR="00EE6EF2">
        <w:rPr>
          <w:rFonts w:asciiTheme="majorHAnsi" w:hAnsiTheme="majorHAnsi"/>
          <w:sz w:val="28"/>
          <w:szCs w:val="28"/>
        </w:rPr>
        <w:tab/>
      </w:r>
      <w:r w:rsidR="00EE6EF2">
        <w:rPr>
          <w:rFonts w:asciiTheme="majorHAnsi" w:hAnsiTheme="majorHAnsi"/>
          <w:sz w:val="28"/>
          <w:szCs w:val="28"/>
        </w:rPr>
        <w:tab/>
      </w:r>
    </w:p>
    <w:p w14:paraId="63CC2D0F" w14:textId="5B533478" w:rsidR="00EE6EF2" w:rsidRDefault="0010325C" w:rsidP="000F325F">
      <w:pPr>
        <w:rPr>
          <w:rFonts w:asciiTheme="majorHAnsi" w:hAnsiTheme="majorHAnsi"/>
          <w:sz w:val="28"/>
          <w:szCs w:val="28"/>
        </w:rPr>
      </w:pPr>
      <w:r>
        <w:rPr>
          <w:rFonts w:asciiTheme="majorHAnsi" w:hAnsiTheme="majorHAnsi"/>
          <w:sz w:val="28"/>
          <w:szCs w:val="28"/>
        </w:rPr>
        <w:t>The Descriptives</w:t>
      </w:r>
      <w:r>
        <w:rPr>
          <w:rFonts w:asciiTheme="majorHAnsi" w:hAnsiTheme="majorHAnsi"/>
          <w:sz w:val="28"/>
          <w:szCs w:val="28"/>
        </w:rPr>
        <w:tab/>
      </w:r>
      <w:r w:rsidR="000F325F">
        <w:rPr>
          <w:rFonts w:asciiTheme="majorHAnsi" w:hAnsiTheme="majorHAnsi"/>
          <w:sz w:val="28"/>
          <w:szCs w:val="28"/>
        </w:rPr>
        <w:tab/>
      </w:r>
      <w:r w:rsidR="000F325F">
        <w:rPr>
          <w:rFonts w:asciiTheme="majorHAnsi" w:hAnsiTheme="majorHAnsi"/>
          <w:sz w:val="28"/>
          <w:szCs w:val="28"/>
        </w:rPr>
        <w:tab/>
      </w:r>
      <w:r w:rsidR="000F325F">
        <w:rPr>
          <w:rFonts w:asciiTheme="majorHAnsi" w:hAnsiTheme="majorHAnsi"/>
          <w:sz w:val="28"/>
          <w:szCs w:val="28"/>
        </w:rPr>
        <w:tab/>
      </w:r>
      <w:r w:rsidR="000F325F">
        <w:rPr>
          <w:rFonts w:asciiTheme="majorHAnsi" w:hAnsiTheme="majorHAnsi"/>
          <w:sz w:val="28"/>
          <w:szCs w:val="28"/>
        </w:rPr>
        <w:tab/>
      </w:r>
      <w:r>
        <w:rPr>
          <w:rFonts w:asciiTheme="majorHAnsi" w:hAnsiTheme="majorHAnsi"/>
          <w:sz w:val="28"/>
          <w:szCs w:val="28"/>
        </w:rPr>
        <w:t>page 6</w:t>
      </w:r>
    </w:p>
    <w:p w14:paraId="54378A8E" w14:textId="77777777" w:rsidR="00EE6EF2" w:rsidRDefault="00EE6EF2" w:rsidP="000F325F">
      <w:pPr>
        <w:rPr>
          <w:rFonts w:asciiTheme="majorHAnsi" w:hAnsiTheme="majorHAnsi"/>
          <w:sz w:val="28"/>
          <w:szCs w:val="28"/>
        </w:rPr>
      </w:pPr>
    </w:p>
    <w:p w14:paraId="113A5F17" w14:textId="2A6A4E3D" w:rsidR="00EE6EF2" w:rsidRDefault="0010325C" w:rsidP="000F325F">
      <w:pPr>
        <w:rPr>
          <w:rFonts w:asciiTheme="majorHAnsi" w:hAnsiTheme="majorHAnsi"/>
          <w:sz w:val="28"/>
          <w:szCs w:val="28"/>
        </w:rPr>
      </w:pPr>
      <w:r>
        <w:rPr>
          <w:rFonts w:asciiTheme="majorHAnsi" w:hAnsiTheme="majorHAnsi"/>
          <w:sz w:val="28"/>
          <w:szCs w:val="28"/>
        </w:rPr>
        <w:t>Sport and Academic Performance</w:t>
      </w:r>
      <w:r w:rsidR="00EE6EF2">
        <w:rPr>
          <w:rFonts w:asciiTheme="majorHAnsi" w:hAnsiTheme="majorHAnsi"/>
          <w:sz w:val="28"/>
          <w:szCs w:val="28"/>
        </w:rPr>
        <w:tab/>
      </w:r>
      <w:r w:rsidR="00EE6EF2">
        <w:rPr>
          <w:rFonts w:asciiTheme="majorHAnsi" w:hAnsiTheme="majorHAnsi"/>
          <w:sz w:val="28"/>
          <w:szCs w:val="28"/>
        </w:rPr>
        <w:tab/>
        <w:t xml:space="preserve">page </w:t>
      </w:r>
      <w:r w:rsidR="00050C32">
        <w:rPr>
          <w:rFonts w:asciiTheme="majorHAnsi" w:hAnsiTheme="majorHAnsi"/>
          <w:sz w:val="28"/>
          <w:szCs w:val="28"/>
        </w:rPr>
        <w:t>10</w:t>
      </w:r>
    </w:p>
    <w:p w14:paraId="4B48320F" w14:textId="30C19FFA" w:rsidR="0010325C" w:rsidRDefault="0010325C" w:rsidP="000F325F">
      <w:pPr>
        <w:rPr>
          <w:rFonts w:asciiTheme="majorHAnsi" w:hAnsiTheme="majorHAnsi"/>
          <w:sz w:val="28"/>
          <w:szCs w:val="28"/>
        </w:rPr>
      </w:pPr>
    </w:p>
    <w:p w14:paraId="0F22FEAF" w14:textId="0141FD14" w:rsidR="0010325C" w:rsidRDefault="0010325C" w:rsidP="000F325F">
      <w:pPr>
        <w:rPr>
          <w:rFonts w:asciiTheme="majorHAnsi" w:hAnsiTheme="majorHAnsi"/>
          <w:sz w:val="28"/>
          <w:szCs w:val="28"/>
        </w:rPr>
      </w:pPr>
      <w:r>
        <w:rPr>
          <w:rFonts w:asciiTheme="majorHAnsi" w:hAnsiTheme="majorHAnsi"/>
          <w:sz w:val="28"/>
          <w:szCs w:val="28"/>
        </w:rPr>
        <w:t>Sport and Mental Toughness</w:t>
      </w:r>
      <w:r>
        <w:rPr>
          <w:rFonts w:asciiTheme="majorHAnsi" w:hAnsiTheme="majorHAnsi"/>
          <w:sz w:val="28"/>
          <w:szCs w:val="28"/>
        </w:rPr>
        <w:tab/>
      </w:r>
      <w:r>
        <w:rPr>
          <w:rFonts w:asciiTheme="majorHAnsi" w:hAnsiTheme="majorHAnsi"/>
          <w:sz w:val="28"/>
          <w:szCs w:val="28"/>
        </w:rPr>
        <w:tab/>
      </w:r>
      <w:r>
        <w:rPr>
          <w:rFonts w:asciiTheme="majorHAnsi" w:hAnsiTheme="majorHAnsi"/>
          <w:sz w:val="28"/>
          <w:szCs w:val="28"/>
        </w:rPr>
        <w:tab/>
        <w:t>page 13</w:t>
      </w:r>
    </w:p>
    <w:p w14:paraId="5B96A8DA" w14:textId="05E59A79" w:rsidR="0010325C" w:rsidRDefault="0010325C" w:rsidP="000F325F">
      <w:pPr>
        <w:rPr>
          <w:rFonts w:asciiTheme="majorHAnsi" w:hAnsiTheme="majorHAnsi"/>
          <w:sz w:val="28"/>
          <w:szCs w:val="28"/>
        </w:rPr>
      </w:pPr>
    </w:p>
    <w:p w14:paraId="5463BD8B" w14:textId="7963D401" w:rsidR="0010325C" w:rsidRDefault="0010325C" w:rsidP="000F325F">
      <w:pPr>
        <w:rPr>
          <w:rFonts w:asciiTheme="majorHAnsi" w:hAnsiTheme="majorHAnsi"/>
          <w:sz w:val="28"/>
          <w:szCs w:val="28"/>
        </w:rPr>
      </w:pPr>
      <w:r>
        <w:rPr>
          <w:rFonts w:asciiTheme="majorHAnsi" w:hAnsiTheme="majorHAnsi"/>
          <w:sz w:val="28"/>
          <w:szCs w:val="28"/>
        </w:rPr>
        <w:t>Sport and Wellbeing</w:t>
      </w:r>
      <w:r>
        <w:rPr>
          <w:rFonts w:asciiTheme="majorHAnsi" w:hAnsiTheme="majorHAnsi"/>
          <w:sz w:val="28"/>
          <w:szCs w:val="28"/>
        </w:rPr>
        <w:tab/>
      </w:r>
      <w:r>
        <w:rPr>
          <w:rFonts w:asciiTheme="majorHAnsi" w:hAnsiTheme="majorHAnsi"/>
          <w:sz w:val="28"/>
          <w:szCs w:val="28"/>
        </w:rPr>
        <w:tab/>
      </w:r>
      <w:r>
        <w:rPr>
          <w:rFonts w:asciiTheme="majorHAnsi" w:hAnsiTheme="majorHAnsi"/>
          <w:sz w:val="28"/>
          <w:szCs w:val="28"/>
        </w:rPr>
        <w:tab/>
      </w:r>
      <w:r>
        <w:rPr>
          <w:rFonts w:asciiTheme="majorHAnsi" w:hAnsiTheme="majorHAnsi"/>
          <w:sz w:val="28"/>
          <w:szCs w:val="28"/>
        </w:rPr>
        <w:tab/>
        <w:t>page 14</w:t>
      </w:r>
    </w:p>
    <w:p w14:paraId="195CCDCC" w14:textId="71CB5C86" w:rsidR="00EE6EF2" w:rsidRDefault="00EE6EF2" w:rsidP="000F325F">
      <w:pPr>
        <w:rPr>
          <w:rFonts w:asciiTheme="majorHAnsi" w:hAnsiTheme="majorHAnsi"/>
          <w:sz w:val="28"/>
          <w:szCs w:val="28"/>
        </w:rPr>
      </w:pPr>
    </w:p>
    <w:p w14:paraId="5C344C7C" w14:textId="45E1E807" w:rsidR="00EE6EF2" w:rsidRDefault="0010325C" w:rsidP="000F325F">
      <w:pPr>
        <w:rPr>
          <w:rFonts w:asciiTheme="majorHAnsi" w:hAnsiTheme="majorHAnsi"/>
          <w:sz w:val="28"/>
          <w:szCs w:val="28"/>
        </w:rPr>
      </w:pPr>
      <w:r>
        <w:rPr>
          <w:rFonts w:asciiTheme="majorHAnsi" w:hAnsiTheme="majorHAnsi"/>
          <w:sz w:val="28"/>
          <w:szCs w:val="28"/>
        </w:rPr>
        <w:t>Summary of the F</w:t>
      </w:r>
      <w:r w:rsidR="00EE6EF2">
        <w:rPr>
          <w:rFonts w:asciiTheme="majorHAnsi" w:hAnsiTheme="majorHAnsi"/>
          <w:sz w:val="28"/>
          <w:szCs w:val="28"/>
        </w:rPr>
        <w:t>indings</w:t>
      </w:r>
      <w:r w:rsidR="00EE6EF2">
        <w:rPr>
          <w:rFonts w:asciiTheme="majorHAnsi" w:hAnsiTheme="majorHAnsi"/>
          <w:sz w:val="28"/>
          <w:szCs w:val="28"/>
        </w:rPr>
        <w:tab/>
      </w:r>
      <w:r w:rsidR="00EE6EF2">
        <w:rPr>
          <w:rFonts w:asciiTheme="majorHAnsi" w:hAnsiTheme="majorHAnsi"/>
          <w:sz w:val="28"/>
          <w:szCs w:val="28"/>
        </w:rPr>
        <w:tab/>
      </w:r>
      <w:r w:rsidR="00EE6EF2">
        <w:rPr>
          <w:rFonts w:asciiTheme="majorHAnsi" w:hAnsiTheme="majorHAnsi"/>
          <w:sz w:val="28"/>
          <w:szCs w:val="28"/>
        </w:rPr>
        <w:tab/>
      </w:r>
      <w:r w:rsidR="00EE6EF2">
        <w:rPr>
          <w:rFonts w:asciiTheme="majorHAnsi" w:hAnsiTheme="majorHAnsi"/>
          <w:sz w:val="28"/>
          <w:szCs w:val="28"/>
        </w:rPr>
        <w:tab/>
      </w:r>
      <w:r w:rsidR="00E87C43">
        <w:rPr>
          <w:rFonts w:asciiTheme="majorHAnsi" w:hAnsiTheme="majorHAnsi"/>
          <w:sz w:val="28"/>
          <w:szCs w:val="28"/>
        </w:rPr>
        <w:t>page 1</w:t>
      </w:r>
      <w:r>
        <w:rPr>
          <w:rFonts w:asciiTheme="majorHAnsi" w:hAnsiTheme="majorHAnsi"/>
          <w:sz w:val="28"/>
          <w:szCs w:val="28"/>
        </w:rPr>
        <w:t>6</w:t>
      </w:r>
    </w:p>
    <w:p w14:paraId="69DE7900" w14:textId="26AFD363" w:rsidR="00EE6EF2" w:rsidRDefault="00EE6EF2" w:rsidP="000F325F">
      <w:pPr>
        <w:rPr>
          <w:rFonts w:asciiTheme="majorHAnsi" w:hAnsiTheme="majorHAnsi"/>
          <w:sz w:val="28"/>
          <w:szCs w:val="28"/>
        </w:rPr>
      </w:pPr>
    </w:p>
    <w:p w14:paraId="704701F6" w14:textId="382CF0B8" w:rsidR="00EE6EF2" w:rsidRDefault="00EE6EF2" w:rsidP="000F325F">
      <w:pPr>
        <w:rPr>
          <w:rFonts w:asciiTheme="majorHAnsi" w:hAnsiTheme="majorHAnsi"/>
          <w:sz w:val="28"/>
          <w:szCs w:val="28"/>
        </w:rPr>
      </w:pPr>
      <w:r>
        <w:rPr>
          <w:rFonts w:asciiTheme="majorHAnsi" w:hAnsiTheme="majorHAnsi"/>
          <w:sz w:val="28"/>
          <w:szCs w:val="28"/>
        </w:rPr>
        <w:t>Indicative references</w:t>
      </w:r>
      <w:r>
        <w:rPr>
          <w:rFonts w:asciiTheme="majorHAnsi" w:hAnsiTheme="majorHAnsi"/>
          <w:sz w:val="28"/>
          <w:szCs w:val="28"/>
        </w:rPr>
        <w:tab/>
      </w:r>
      <w:r w:rsidR="00050C32">
        <w:rPr>
          <w:rFonts w:asciiTheme="majorHAnsi" w:hAnsiTheme="majorHAnsi"/>
          <w:sz w:val="28"/>
          <w:szCs w:val="28"/>
        </w:rPr>
        <w:tab/>
      </w:r>
      <w:r w:rsidR="00050C32">
        <w:rPr>
          <w:rFonts w:asciiTheme="majorHAnsi" w:hAnsiTheme="majorHAnsi"/>
          <w:sz w:val="28"/>
          <w:szCs w:val="28"/>
        </w:rPr>
        <w:tab/>
      </w:r>
      <w:r w:rsidR="00050C32">
        <w:rPr>
          <w:rFonts w:asciiTheme="majorHAnsi" w:hAnsiTheme="majorHAnsi"/>
          <w:sz w:val="28"/>
          <w:szCs w:val="28"/>
        </w:rPr>
        <w:tab/>
      </w:r>
      <w:r w:rsidR="00E87C43">
        <w:rPr>
          <w:rFonts w:asciiTheme="majorHAnsi" w:hAnsiTheme="majorHAnsi"/>
          <w:sz w:val="28"/>
          <w:szCs w:val="28"/>
        </w:rPr>
        <w:t>page 1</w:t>
      </w:r>
      <w:r w:rsidR="0010325C">
        <w:rPr>
          <w:rFonts w:asciiTheme="majorHAnsi" w:hAnsiTheme="majorHAnsi"/>
          <w:sz w:val="28"/>
          <w:szCs w:val="28"/>
        </w:rPr>
        <w:t>7</w:t>
      </w:r>
    </w:p>
    <w:p w14:paraId="2EF75E56" w14:textId="343B2107" w:rsidR="00EE6EF2" w:rsidRDefault="00EE6EF2" w:rsidP="000F325F">
      <w:pPr>
        <w:rPr>
          <w:rFonts w:asciiTheme="majorHAnsi" w:hAnsiTheme="majorHAnsi"/>
          <w:sz w:val="28"/>
          <w:szCs w:val="28"/>
        </w:rPr>
      </w:pPr>
      <w:r>
        <w:rPr>
          <w:rFonts w:asciiTheme="majorHAnsi" w:hAnsiTheme="majorHAnsi"/>
          <w:sz w:val="28"/>
          <w:szCs w:val="28"/>
        </w:rPr>
        <w:tab/>
      </w:r>
      <w:r>
        <w:rPr>
          <w:rFonts w:asciiTheme="majorHAnsi" w:hAnsiTheme="majorHAnsi"/>
          <w:sz w:val="28"/>
          <w:szCs w:val="28"/>
        </w:rPr>
        <w:tab/>
      </w:r>
    </w:p>
    <w:p w14:paraId="7FBC4CA5" w14:textId="77777777" w:rsidR="00EE6EF2" w:rsidRDefault="00EE6EF2" w:rsidP="000F325F">
      <w:pPr>
        <w:rPr>
          <w:rFonts w:asciiTheme="majorHAnsi" w:hAnsiTheme="majorHAnsi"/>
          <w:sz w:val="28"/>
          <w:szCs w:val="28"/>
        </w:rPr>
      </w:pPr>
    </w:p>
    <w:p w14:paraId="58B07915" w14:textId="77777777" w:rsidR="000F325F" w:rsidRDefault="000F325F" w:rsidP="000F325F">
      <w:pPr>
        <w:rPr>
          <w:rFonts w:asciiTheme="majorHAnsi" w:hAnsiTheme="majorHAnsi"/>
          <w:sz w:val="28"/>
          <w:szCs w:val="28"/>
        </w:rPr>
      </w:pPr>
    </w:p>
    <w:p w14:paraId="67BA1E68" w14:textId="6A2D7C95" w:rsidR="000F325F" w:rsidRDefault="000F325F" w:rsidP="000F325F">
      <w:pPr>
        <w:rPr>
          <w:rFonts w:asciiTheme="majorHAnsi" w:hAnsiTheme="majorHAnsi"/>
          <w:sz w:val="28"/>
          <w:szCs w:val="28"/>
        </w:rPr>
      </w:pPr>
    </w:p>
    <w:p w14:paraId="6E11432E" w14:textId="274B40DC" w:rsidR="000F325F" w:rsidRDefault="000F325F" w:rsidP="000F325F">
      <w:pPr>
        <w:rPr>
          <w:rFonts w:asciiTheme="majorHAnsi" w:hAnsiTheme="majorHAnsi"/>
          <w:sz w:val="28"/>
          <w:szCs w:val="28"/>
        </w:rPr>
      </w:pPr>
    </w:p>
    <w:p w14:paraId="0D040939" w14:textId="6EE28641" w:rsidR="000F325F" w:rsidRDefault="000F325F" w:rsidP="000F325F">
      <w:pPr>
        <w:rPr>
          <w:rFonts w:asciiTheme="majorHAnsi" w:hAnsiTheme="majorHAnsi"/>
          <w:sz w:val="28"/>
          <w:szCs w:val="28"/>
        </w:rPr>
      </w:pPr>
    </w:p>
    <w:p w14:paraId="03454E73" w14:textId="77777777" w:rsidR="000F325F" w:rsidRPr="000F325F" w:rsidRDefault="000F325F" w:rsidP="000F325F">
      <w:pPr>
        <w:rPr>
          <w:rFonts w:asciiTheme="majorHAnsi" w:hAnsiTheme="majorHAnsi"/>
          <w:sz w:val="28"/>
          <w:szCs w:val="28"/>
        </w:rPr>
      </w:pPr>
    </w:p>
    <w:p w14:paraId="6EDD5355" w14:textId="520F3BB4" w:rsidR="005B3564" w:rsidRPr="000F325F" w:rsidRDefault="000F325F">
      <w:pPr>
        <w:rPr>
          <w:b/>
        </w:rPr>
      </w:pPr>
      <w:r>
        <w:rPr>
          <w:b/>
        </w:rPr>
        <w:br w:type="page"/>
      </w:r>
    </w:p>
    <w:p w14:paraId="3BD2E9A0" w14:textId="77777777" w:rsidR="005B3564" w:rsidRDefault="005B3564"/>
    <w:p w14:paraId="255981CF" w14:textId="06318A4D" w:rsidR="0078722C" w:rsidRPr="00C91547" w:rsidRDefault="0078722C" w:rsidP="00C91547">
      <w:pPr>
        <w:rPr>
          <w:rFonts w:asciiTheme="majorHAnsi" w:hAnsiTheme="majorHAnsi"/>
          <w:b/>
        </w:rPr>
      </w:pPr>
      <w:r w:rsidRPr="00C91547">
        <w:rPr>
          <w:rFonts w:asciiTheme="majorHAnsi" w:hAnsiTheme="majorHAnsi"/>
          <w:b/>
        </w:rPr>
        <w:t>Background</w:t>
      </w:r>
    </w:p>
    <w:p w14:paraId="0274D53A" w14:textId="77777777" w:rsidR="00A53E71" w:rsidRPr="00345723" w:rsidRDefault="00A53E71" w:rsidP="00A53E71">
      <w:pPr>
        <w:rPr>
          <w:rFonts w:asciiTheme="majorHAnsi" w:hAnsiTheme="majorHAnsi"/>
        </w:rPr>
      </w:pPr>
    </w:p>
    <w:p w14:paraId="4008A890" w14:textId="649B6E13" w:rsidR="00A53E71" w:rsidRPr="00345723" w:rsidRDefault="00FF24D5" w:rsidP="00001376">
      <w:pPr>
        <w:spacing w:line="360" w:lineRule="auto"/>
        <w:rPr>
          <w:rFonts w:asciiTheme="majorHAnsi" w:hAnsiTheme="majorHAnsi"/>
        </w:rPr>
      </w:pPr>
      <w:r w:rsidRPr="00345723">
        <w:rPr>
          <w:rFonts w:asciiTheme="majorHAnsi" w:hAnsiTheme="majorHAnsi"/>
        </w:rPr>
        <w:t xml:space="preserve">There is </w:t>
      </w:r>
      <w:r w:rsidR="00B12AC8" w:rsidRPr="00345723">
        <w:rPr>
          <w:rFonts w:asciiTheme="majorHAnsi" w:hAnsiTheme="majorHAnsi"/>
        </w:rPr>
        <w:t>some</w:t>
      </w:r>
      <w:r w:rsidRPr="00345723">
        <w:rPr>
          <w:rFonts w:asciiTheme="majorHAnsi" w:hAnsiTheme="majorHAnsi"/>
        </w:rPr>
        <w:t xml:space="preserve"> consensus on the impacts of physical activity on psychological factors. </w:t>
      </w:r>
      <w:r w:rsidR="00A53E71" w:rsidRPr="00345723">
        <w:rPr>
          <w:rFonts w:asciiTheme="majorHAnsi" w:hAnsiTheme="majorHAnsi"/>
        </w:rPr>
        <w:t>Drawing on clinical and epidemiological studies, as well as narrative and meta-analytic</w:t>
      </w:r>
      <w:r w:rsidRPr="00345723">
        <w:rPr>
          <w:rFonts w:asciiTheme="majorHAnsi" w:hAnsiTheme="majorHAnsi"/>
        </w:rPr>
        <w:t xml:space="preserve"> </w:t>
      </w:r>
      <w:r w:rsidR="00525F0E">
        <w:rPr>
          <w:rFonts w:asciiTheme="majorHAnsi" w:hAnsiTheme="majorHAnsi"/>
        </w:rPr>
        <w:t>reviews</w:t>
      </w:r>
      <w:r w:rsidR="003C6884">
        <w:rPr>
          <w:rFonts w:asciiTheme="majorHAnsi" w:hAnsiTheme="majorHAnsi"/>
        </w:rPr>
        <w:t xml:space="preserve"> it</w:t>
      </w:r>
      <w:r w:rsidR="00A53E71" w:rsidRPr="00345723">
        <w:rPr>
          <w:rFonts w:asciiTheme="majorHAnsi" w:hAnsiTheme="majorHAnsi"/>
        </w:rPr>
        <w:t xml:space="preserve"> can be concluded that physical activity, usually of a moderate level:</w:t>
      </w:r>
    </w:p>
    <w:p w14:paraId="4CA76C20" w14:textId="77777777" w:rsidR="00FF24D5" w:rsidRPr="00345723" w:rsidRDefault="00FF24D5" w:rsidP="00001376">
      <w:pPr>
        <w:spacing w:line="360" w:lineRule="auto"/>
        <w:rPr>
          <w:rFonts w:asciiTheme="majorHAnsi" w:hAnsiTheme="majorHAnsi"/>
        </w:rPr>
      </w:pPr>
    </w:p>
    <w:p w14:paraId="27376F43" w14:textId="5553FBB7" w:rsidR="00A53E71" w:rsidRPr="00CB4BEC" w:rsidRDefault="00A53E71" w:rsidP="00CB4BEC">
      <w:pPr>
        <w:pStyle w:val="ListParagraph"/>
        <w:numPr>
          <w:ilvl w:val="0"/>
          <w:numId w:val="21"/>
        </w:numPr>
        <w:spacing w:line="360" w:lineRule="auto"/>
        <w:rPr>
          <w:rFonts w:asciiTheme="majorHAnsi" w:hAnsiTheme="majorHAnsi"/>
        </w:rPr>
      </w:pPr>
      <w:r w:rsidRPr="00CB4BEC">
        <w:rPr>
          <w:rFonts w:asciiTheme="majorHAnsi" w:hAnsiTheme="majorHAnsi"/>
        </w:rPr>
        <w:t>has a small-to-moderate beneficial effect on anxiety reduction and stress reactivity</w:t>
      </w:r>
    </w:p>
    <w:p w14:paraId="14B413BE" w14:textId="324F0C3E" w:rsidR="00A53E71" w:rsidRPr="00CB4BEC" w:rsidRDefault="00A53E71" w:rsidP="00CB4BEC">
      <w:pPr>
        <w:pStyle w:val="ListParagraph"/>
        <w:numPr>
          <w:ilvl w:val="0"/>
          <w:numId w:val="21"/>
        </w:numPr>
        <w:spacing w:line="360" w:lineRule="auto"/>
        <w:rPr>
          <w:rFonts w:asciiTheme="majorHAnsi" w:hAnsiTheme="majorHAnsi"/>
        </w:rPr>
      </w:pPr>
      <w:r w:rsidRPr="00CB4BEC">
        <w:rPr>
          <w:rFonts w:asciiTheme="majorHAnsi" w:hAnsiTheme="majorHAnsi"/>
        </w:rPr>
        <w:t>has a moderate-to-large beneficial effect on mild to moderate depression</w:t>
      </w:r>
    </w:p>
    <w:p w14:paraId="75492FB4" w14:textId="0DE544F2" w:rsidR="00A53E71" w:rsidRPr="00CB4BEC" w:rsidRDefault="00A53E71" w:rsidP="00CB4BEC">
      <w:pPr>
        <w:pStyle w:val="ListParagraph"/>
        <w:numPr>
          <w:ilvl w:val="0"/>
          <w:numId w:val="21"/>
        </w:numPr>
        <w:spacing w:line="360" w:lineRule="auto"/>
        <w:rPr>
          <w:rFonts w:asciiTheme="majorHAnsi" w:hAnsiTheme="majorHAnsi"/>
        </w:rPr>
      </w:pPr>
      <w:r w:rsidRPr="00CB4BEC">
        <w:rPr>
          <w:rFonts w:asciiTheme="majorHAnsi" w:hAnsiTheme="majorHAnsi"/>
        </w:rPr>
        <w:t>has a small effect on self-esteem and a moderately favourable effect on self-perceptions,</w:t>
      </w:r>
      <w:r w:rsidR="00FF24D5" w:rsidRPr="00CB4BEC">
        <w:rPr>
          <w:rFonts w:asciiTheme="majorHAnsi" w:hAnsiTheme="majorHAnsi"/>
        </w:rPr>
        <w:t xml:space="preserve"> </w:t>
      </w:r>
      <w:r w:rsidR="007F665E">
        <w:rPr>
          <w:rFonts w:asciiTheme="majorHAnsi" w:hAnsiTheme="majorHAnsi"/>
        </w:rPr>
        <w:t>mood and psychological well</w:t>
      </w:r>
      <w:r w:rsidRPr="00CB4BEC">
        <w:rPr>
          <w:rFonts w:asciiTheme="majorHAnsi" w:hAnsiTheme="majorHAnsi"/>
        </w:rPr>
        <w:t>being</w:t>
      </w:r>
      <w:r w:rsidR="00CB4BEC">
        <w:rPr>
          <w:rFonts w:asciiTheme="majorHAnsi" w:hAnsiTheme="majorHAnsi"/>
        </w:rPr>
        <w:t>.</w:t>
      </w:r>
    </w:p>
    <w:p w14:paraId="66496339" w14:textId="323BF64A" w:rsidR="00517EB6" w:rsidRPr="00CB4BEC" w:rsidRDefault="00A53E71" w:rsidP="00CB4BEC">
      <w:pPr>
        <w:pStyle w:val="ListParagraph"/>
        <w:numPr>
          <w:ilvl w:val="0"/>
          <w:numId w:val="21"/>
        </w:numPr>
        <w:spacing w:line="360" w:lineRule="auto"/>
        <w:rPr>
          <w:rFonts w:asciiTheme="majorHAnsi" w:hAnsiTheme="majorHAnsi"/>
        </w:rPr>
      </w:pPr>
      <w:r w:rsidRPr="00CB4BEC">
        <w:rPr>
          <w:rFonts w:asciiTheme="majorHAnsi" w:hAnsiTheme="majorHAnsi"/>
        </w:rPr>
        <w:t>has been associated with positive effects on selected measures of cognitive function and</w:t>
      </w:r>
      <w:r w:rsidR="00CB4BEC">
        <w:rPr>
          <w:rFonts w:asciiTheme="majorHAnsi" w:hAnsiTheme="majorHAnsi"/>
        </w:rPr>
        <w:t xml:space="preserve"> </w:t>
      </w:r>
      <w:r w:rsidR="007F665E">
        <w:rPr>
          <w:rFonts w:asciiTheme="majorHAnsi" w:hAnsiTheme="majorHAnsi"/>
        </w:rPr>
        <w:t>p</w:t>
      </w:r>
      <w:r w:rsidR="00EB5CA0" w:rsidRPr="00CB4BEC">
        <w:rPr>
          <w:rFonts w:asciiTheme="majorHAnsi" w:hAnsiTheme="majorHAnsi"/>
        </w:rPr>
        <w:t>sychological</w:t>
      </w:r>
      <w:r w:rsidRPr="00CB4BEC">
        <w:rPr>
          <w:rFonts w:asciiTheme="majorHAnsi" w:hAnsiTheme="majorHAnsi"/>
        </w:rPr>
        <w:t xml:space="preserve"> adjustment</w:t>
      </w:r>
      <w:r w:rsidR="003A3C9C" w:rsidRPr="00CB4BEC">
        <w:rPr>
          <w:rFonts w:asciiTheme="majorHAnsi" w:hAnsiTheme="majorHAnsi"/>
        </w:rPr>
        <w:t xml:space="preserve"> </w:t>
      </w:r>
    </w:p>
    <w:p w14:paraId="696F48D5" w14:textId="66550CE0" w:rsidR="003807C9" w:rsidRPr="00CB4BEC" w:rsidRDefault="00CB4BEC" w:rsidP="00CB4BEC">
      <w:pPr>
        <w:pStyle w:val="ListParagraph"/>
        <w:numPr>
          <w:ilvl w:val="0"/>
          <w:numId w:val="21"/>
        </w:numPr>
        <w:autoSpaceDE w:val="0"/>
        <w:autoSpaceDN w:val="0"/>
        <w:adjustRightInd w:val="0"/>
        <w:spacing w:line="360" w:lineRule="auto"/>
        <w:rPr>
          <w:rFonts w:asciiTheme="majorHAnsi" w:hAnsiTheme="majorHAnsi" w:cs="AdvTTb20e5d60"/>
          <w:b/>
        </w:rPr>
      </w:pPr>
      <w:r w:rsidRPr="006022F6">
        <w:rPr>
          <w:rFonts w:asciiTheme="majorHAnsi" w:hAnsiTheme="majorHAnsi" w:cs="AdvTTb20e5d60"/>
        </w:rPr>
        <w:t>Academic Achievement</w:t>
      </w:r>
      <w:r w:rsidRPr="00CB4BEC">
        <w:rPr>
          <w:rFonts w:asciiTheme="majorHAnsi" w:hAnsiTheme="majorHAnsi" w:cs="AdvTTb20e5d60"/>
          <w:b/>
        </w:rPr>
        <w:t xml:space="preserve">. </w:t>
      </w:r>
      <w:r w:rsidRPr="00CB4BEC">
        <w:rPr>
          <w:rFonts w:asciiTheme="majorHAnsi" w:hAnsiTheme="majorHAnsi" w:cs="AdvTTb20e5d60"/>
        </w:rPr>
        <w:t>It has also been tentatively suggested that c</w:t>
      </w:r>
      <w:r w:rsidR="00FF24D5" w:rsidRPr="00CB4BEC">
        <w:rPr>
          <w:rFonts w:asciiTheme="majorHAnsi" w:hAnsiTheme="majorHAnsi" w:cs="AdvTTb20e5d60"/>
        </w:rPr>
        <w:t xml:space="preserve">hildren and young people who are aerobically fit </w:t>
      </w:r>
      <w:r w:rsidR="00525F0E" w:rsidRPr="00CB4BEC">
        <w:rPr>
          <w:rFonts w:asciiTheme="majorHAnsi" w:hAnsiTheme="majorHAnsi" w:cs="AdvTTb20e5d60"/>
        </w:rPr>
        <w:t xml:space="preserve">appear to </w:t>
      </w:r>
      <w:r w:rsidRPr="00CB4BEC">
        <w:rPr>
          <w:rFonts w:asciiTheme="majorHAnsi" w:hAnsiTheme="majorHAnsi" w:cs="AdvTTb20e5d60"/>
        </w:rPr>
        <w:t xml:space="preserve">have higher academic </w:t>
      </w:r>
      <w:r w:rsidR="00FF24D5" w:rsidRPr="00CB4BEC">
        <w:rPr>
          <w:rFonts w:asciiTheme="majorHAnsi" w:hAnsiTheme="majorHAnsi" w:cs="AdvTTb20e5d60"/>
        </w:rPr>
        <w:t>scores. The intensity and duration of exerci</w:t>
      </w:r>
      <w:r w:rsidRPr="00CB4BEC">
        <w:rPr>
          <w:rFonts w:asciiTheme="majorHAnsi" w:hAnsiTheme="majorHAnsi" w:cs="AdvTTb20e5d60"/>
        </w:rPr>
        <w:t xml:space="preserve">se have been loosely linked to improved </w:t>
      </w:r>
      <w:r w:rsidR="00FF24D5" w:rsidRPr="00CB4BEC">
        <w:rPr>
          <w:rFonts w:asciiTheme="majorHAnsi" w:hAnsiTheme="majorHAnsi" w:cs="AdvTTb20e5d60"/>
        </w:rPr>
        <w:t>academic performance</w:t>
      </w:r>
      <w:r w:rsidRPr="00CB4BEC">
        <w:rPr>
          <w:rFonts w:asciiTheme="majorHAnsi" w:hAnsiTheme="majorHAnsi" w:cs="AdvTTb20e5d60"/>
        </w:rPr>
        <w:t xml:space="preserve">. </w:t>
      </w:r>
    </w:p>
    <w:p w14:paraId="5D1C38D1" w14:textId="505AEF0E" w:rsidR="003A3C9C" w:rsidRDefault="003A3C9C">
      <w:pPr>
        <w:rPr>
          <w:rFonts w:asciiTheme="majorHAnsi" w:hAnsiTheme="majorHAnsi" w:cs="AdvTimes"/>
        </w:rPr>
      </w:pPr>
      <w:r>
        <w:rPr>
          <w:rFonts w:asciiTheme="majorHAnsi" w:hAnsiTheme="majorHAnsi" w:cs="AdvTimes"/>
        </w:rPr>
        <w:br w:type="page"/>
      </w:r>
    </w:p>
    <w:p w14:paraId="4B91C001" w14:textId="77777777" w:rsidR="003A3C9C" w:rsidRDefault="003A3C9C" w:rsidP="00001376">
      <w:pPr>
        <w:autoSpaceDE w:val="0"/>
        <w:autoSpaceDN w:val="0"/>
        <w:adjustRightInd w:val="0"/>
        <w:spacing w:line="360" w:lineRule="auto"/>
        <w:rPr>
          <w:rFonts w:asciiTheme="majorHAnsi" w:hAnsiTheme="majorHAnsi" w:cs="AdvTimes"/>
        </w:rPr>
      </w:pPr>
    </w:p>
    <w:p w14:paraId="0551CBA4" w14:textId="5D208ADB" w:rsidR="003C6884" w:rsidRPr="006C2E02" w:rsidRDefault="003C6884" w:rsidP="00001376">
      <w:pPr>
        <w:autoSpaceDE w:val="0"/>
        <w:autoSpaceDN w:val="0"/>
        <w:adjustRightInd w:val="0"/>
        <w:spacing w:line="360" w:lineRule="auto"/>
        <w:jc w:val="center"/>
        <w:rPr>
          <w:rFonts w:asciiTheme="majorHAnsi" w:hAnsiTheme="majorHAnsi" w:cs="AdvTimes"/>
          <w:b/>
        </w:rPr>
      </w:pPr>
      <w:r w:rsidRPr="006C2E02">
        <w:rPr>
          <w:rFonts w:asciiTheme="majorHAnsi" w:hAnsiTheme="majorHAnsi" w:cs="AdvTimes"/>
          <w:b/>
        </w:rPr>
        <w:t>The Current Study</w:t>
      </w:r>
    </w:p>
    <w:p w14:paraId="447BD6C4" w14:textId="77777777" w:rsidR="003C6884" w:rsidRDefault="003C6884" w:rsidP="00001376">
      <w:pPr>
        <w:autoSpaceDE w:val="0"/>
        <w:autoSpaceDN w:val="0"/>
        <w:adjustRightInd w:val="0"/>
        <w:spacing w:line="360" w:lineRule="auto"/>
        <w:rPr>
          <w:rFonts w:asciiTheme="majorHAnsi" w:hAnsiTheme="majorHAnsi" w:cs="AdvTimes"/>
        </w:rPr>
      </w:pPr>
    </w:p>
    <w:p w14:paraId="4042B2DB" w14:textId="6FF65648" w:rsidR="003C6884" w:rsidRPr="00001376" w:rsidRDefault="00001376" w:rsidP="00001376">
      <w:pPr>
        <w:autoSpaceDE w:val="0"/>
        <w:autoSpaceDN w:val="0"/>
        <w:adjustRightInd w:val="0"/>
        <w:spacing w:line="360" w:lineRule="auto"/>
        <w:rPr>
          <w:rFonts w:asciiTheme="majorHAnsi" w:hAnsiTheme="majorHAnsi" w:cs="AdvTimes"/>
          <w:b/>
        </w:rPr>
      </w:pPr>
      <w:r>
        <w:rPr>
          <w:rFonts w:asciiTheme="majorHAnsi" w:hAnsiTheme="majorHAnsi" w:cs="AdvTimes"/>
          <w:b/>
        </w:rPr>
        <w:t>Rationale</w:t>
      </w:r>
    </w:p>
    <w:p w14:paraId="16B007C5" w14:textId="2FF07D78" w:rsidR="00FF24D5" w:rsidRDefault="003C6884" w:rsidP="00001376">
      <w:pPr>
        <w:autoSpaceDE w:val="0"/>
        <w:autoSpaceDN w:val="0"/>
        <w:adjustRightInd w:val="0"/>
        <w:spacing w:line="360" w:lineRule="auto"/>
        <w:rPr>
          <w:rFonts w:asciiTheme="majorHAnsi" w:hAnsiTheme="majorHAnsi" w:cs="AdvTTb20e5d60"/>
        </w:rPr>
      </w:pPr>
      <w:r>
        <w:rPr>
          <w:rFonts w:asciiTheme="majorHAnsi" w:hAnsiTheme="majorHAnsi" w:cs="AdvTTb20e5d60"/>
        </w:rPr>
        <w:t xml:space="preserve">The current study was designed </w:t>
      </w:r>
      <w:r w:rsidR="009F69C8">
        <w:rPr>
          <w:rFonts w:asciiTheme="majorHAnsi" w:hAnsiTheme="majorHAnsi" w:cs="AdvTTb20e5d60"/>
        </w:rPr>
        <w:t xml:space="preserve">to build on an initial </w:t>
      </w:r>
      <w:r>
        <w:rPr>
          <w:rFonts w:asciiTheme="majorHAnsi" w:hAnsiTheme="majorHAnsi" w:cs="AdvTTb20e5d60"/>
        </w:rPr>
        <w:t xml:space="preserve">pilot </w:t>
      </w:r>
      <w:r w:rsidR="009F69C8">
        <w:rPr>
          <w:rFonts w:asciiTheme="majorHAnsi" w:hAnsiTheme="majorHAnsi" w:cs="AdvTTb20e5d60"/>
        </w:rPr>
        <w:t xml:space="preserve">study designed </w:t>
      </w:r>
      <w:r>
        <w:rPr>
          <w:rFonts w:asciiTheme="majorHAnsi" w:hAnsiTheme="majorHAnsi" w:cs="AdvTTb20e5d60"/>
        </w:rPr>
        <w:t xml:space="preserve">to examine </w:t>
      </w:r>
      <w:r w:rsidR="009F69C8">
        <w:rPr>
          <w:rFonts w:asciiTheme="majorHAnsi" w:hAnsiTheme="majorHAnsi" w:cs="AdvTTb20e5d60"/>
        </w:rPr>
        <w:t xml:space="preserve">any </w:t>
      </w:r>
      <w:r>
        <w:rPr>
          <w:rFonts w:asciiTheme="majorHAnsi" w:hAnsiTheme="majorHAnsi" w:cs="AdvTTb20e5d60"/>
        </w:rPr>
        <w:t>possible links between an involvement in sport at school, psychological wellbeing, mental toughness</w:t>
      </w:r>
      <w:r w:rsidR="00B3686D">
        <w:rPr>
          <w:rFonts w:asciiTheme="majorHAnsi" w:hAnsiTheme="majorHAnsi" w:cs="AdvTTb20e5d60"/>
        </w:rPr>
        <w:t xml:space="preserve"> (character)</w:t>
      </w:r>
      <w:r>
        <w:rPr>
          <w:rFonts w:asciiTheme="majorHAnsi" w:hAnsiTheme="majorHAnsi" w:cs="AdvTTb20e5d60"/>
        </w:rPr>
        <w:t xml:space="preserve"> and academic performance.  </w:t>
      </w:r>
    </w:p>
    <w:p w14:paraId="1728D44C" w14:textId="146517F1" w:rsidR="003C6884" w:rsidRDefault="003C6884" w:rsidP="00001376">
      <w:pPr>
        <w:autoSpaceDE w:val="0"/>
        <w:autoSpaceDN w:val="0"/>
        <w:adjustRightInd w:val="0"/>
        <w:spacing w:line="360" w:lineRule="auto"/>
        <w:rPr>
          <w:rFonts w:asciiTheme="majorHAnsi" w:hAnsiTheme="majorHAnsi" w:cs="AdvTTb20e5d60"/>
        </w:rPr>
      </w:pPr>
    </w:p>
    <w:p w14:paraId="65A149C2" w14:textId="6E6954F6" w:rsidR="003C6884" w:rsidRDefault="00B12AC8" w:rsidP="00001376">
      <w:pPr>
        <w:autoSpaceDE w:val="0"/>
        <w:autoSpaceDN w:val="0"/>
        <w:adjustRightInd w:val="0"/>
        <w:spacing w:line="360" w:lineRule="auto"/>
        <w:rPr>
          <w:rFonts w:asciiTheme="majorHAnsi" w:hAnsiTheme="majorHAnsi" w:cs="AdvTTb20e5d60"/>
          <w:b/>
        </w:rPr>
      </w:pPr>
      <w:r>
        <w:rPr>
          <w:rFonts w:asciiTheme="majorHAnsi" w:hAnsiTheme="majorHAnsi" w:cs="AdvTTb20e5d60"/>
          <w:b/>
        </w:rPr>
        <w:t xml:space="preserve">The </w:t>
      </w:r>
      <w:r w:rsidR="009F69C8">
        <w:rPr>
          <w:rFonts w:asciiTheme="majorHAnsi" w:hAnsiTheme="majorHAnsi" w:cs="AdvTTb20e5d60"/>
          <w:b/>
        </w:rPr>
        <w:t xml:space="preserve">Extended </w:t>
      </w:r>
      <w:r>
        <w:rPr>
          <w:rFonts w:asciiTheme="majorHAnsi" w:hAnsiTheme="majorHAnsi" w:cs="AdvTTb20e5d60"/>
          <w:b/>
        </w:rPr>
        <w:t>S</w:t>
      </w:r>
      <w:r w:rsidR="003A3C9C">
        <w:rPr>
          <w:rFonts w:asciiTheme="majorHAnsi" w:hAnsiTheme="majorHAnsi" w:cs="AdvTTb20e5d60"/>
          <w:b/>
        </w:rPr>
        <w:t>ample</w:t>
      </w:r>
    </w:p>
    <w:p w14:paraId="59ED5D99" w14:textId="77777777" w:rsidR="003A3C9C" w:rsidRPr="003A3C9C" w:rsidRDefault="003A3C9C" w:rsidP="00001376">
      <w:pPr>
        <w:autoSpaceDE w:val="0"/>
        <w:autoSpaceDN w:val="0"/>
        <w:adjustRightInd w:val="0"/>
        <w:spacing w:line="360" w:lineRule="auto"/>
        <w:rPr>
          <w:rFonts w:asciiTheme="majorHAnsi" w:hAnsiTheme="majorHAnsi" w:cs="AdvTTb20e5d60"/>
          <w:b/>
        </w:rPr>
      </w:pPr>
    </w:p>
    <w:p w14:paraId="453900A7" w14:textId="400107D1" w:rsidR="002F4C3F" w:rsidRPr="007F665E" w:rsidRDefault="009F69C8" w:rsidP="007F665E">
      <w:pPr>
        <w:pStyle w:val="NormalWeb"/>
        <w:spacing w:before="0" w:beforeAutospacing="0" w:after="0" w:afterAutospacing="0" w:line="360" w:lineRule="auto"/>
        <w:textAlignment w:val="baseline"/>
        <w:rPr>
          <w:rFonts w:ascii="Calibri" w:eastAsia="MS Mincho" w:hAnsi="Calibri" w:cs="AdvTTb20e5d60"/>
          <w:color w:val="000000" w:themeColor="text1"/>
          <w:kern w:val="24"/>
        </w:rPr>
      </w:pPr>
      <w:r w:rsidRPr="009F69C8">
        <w:rPr>
          <w:rFonts w:ascii="Calibri" w:eastAsia="MS Mincho" w:hAnsi="Calibri" w:cs="AdvTTb20e5d60"/>
          <w:color w:val="000000" w:themeColor="text1"/>
          <w:kern w:val="24"/>
        </w:rPr>
        <w:t>After gaining ethical approval dat</w:t>
      </w:r>
      <w:r w:rsidR="007F665E">
        <w:rPr>
          <w:rFonts w:ascii="Calibri" w:eastAsia="MS Mincho" w:hAnsi="Calibri" w:cs="AdvTTb20e5d60"/>
          <w:color w:val="000000" w:themeColor="text1"/>
          <w:kern w:val="24"/>
        </w:rPr>
        <w:t>a was obtained from 1482 year 12</w:t>
      </w:r>
      <w:r w:rsidRPr="009F69C8">
        <w:rPr>
          <w:rFonts w:ascii="Calibri" w:eastAsia="MS Mincho" w:hAnsi="Calibri" w:cs="AdvTTb20e5d60"/>
          <w:color w:val="000000" w:themeColor="text1"/>
          <w:kern w:val="24"/>
        </w:rPr>
        <w:t xml:space="preserve"> students from independent schools.  There were 60% males and </w:t>
      </w:r>
      <w:r w:rsidR="00E36AD3">
        <w:rPr>
          <w:rFonts w:ascii="Calibri" w:eastAsia="MS Mincho" w:hAnsi="Calibri" w:cs="AdvTTb20e5d60"/>
          <w:color w:val="000000" w:themeColor="text1"/>
          <w:kern w:val="24"/>
        </w:rPr>
        <w:t>33</w:t>
      </w:r>
      <w:r w:rsidRPr="009F69C8">
        <w:rPr>
          <w:rFonts w:ascii="Calibri" w:eastAsia="MS Mincho" w:hAnsi="Calibri" w:cs="AdvTTb20e5d60"/>
          <w:color w:val="000000" w:themeColor="text1"/>
          <w:kern w:val="24"/>
        </w:rPr>
        <w:t>% females</w:t>
      </w:r>
      <w:r w:rsidR="00E36AD3">
        <w:rPr>
          <w:rFonts w:ascii="Calibri" w:eastAsia="MS Mincho" w:hAnsi="Calibri" w:cs="AdvTTb20e5d60"/>
          <w:color w:val="000000" w:themeColor="text1"/>
          <w:kern w:val="24"/>
        </w:rPr>
        <w:t>, with 7% preferring not to say</w:t>
      </w:r>
      <w:r w:rsidRPr="009F69C8">
        <w:rPr>
          <w:rFonts w:ascii="Calibri" w:eastAsia="MS Mincho" w:hAnsi="Calibri" w:cs="AdvTTb20e5d60"/>
          <w:color w:val="000000" w:themeColor="text1"/>
          <w:kern w:val="24"/>
        </w:rPr>
        <w:t>. Nineteen schools took part</w:t>
      </w:r>
      <w:r w:rsidR="007F665E">
        <w:rPr>
          <w:rFonts w:ascii="Calibri" w:eastAsia="MS Mincho" w:hAnsi="Calibri" w:cs="AdvTTb20e5d60"/>
          <w:color w:val="000000" w:themeColor="text1"/>
          <w:kern w:val="24"/>
        </w:rPr>
        <w:t xml:space="preserve"> in this study.</w:t>
      </w:r>
    </w:p>
    <w:p w14:paraId="42AB9BE2" w14:textId="77777777" w:rsidR="009F69C8" w:rsidRDefault="009F69C8" w:rsidP="00517EB6">
      <w:pPr>
        <w:autoSpaceDE w:val="0"/>
        <w:autoSpaceDN w:val="0"/>
        <w:adjustRightInd w:val="0"/>
        <w:rPr>
          <w:rFonts w:asciiTheme="majorHAnsi" w:hAnsiTheme="majorHAnsi" w:cs="AdvTTb20e5d60"/>
          <w:b/>
        </w:rPr>
      </w:pPr>
    </w:p>
    <w:p w14:paraId="042EC08F" w14:textId="59250FB2" w:rsidR="002F4C3F" w:rsidRDefault="009F69C8" w:rsidP="00517EB6">
      <w:pPr>
        <w:autoSpaceDE w:val="0"/>
        <w:autoSpaceDN w:val="0"/>
        <w:adjustRightInd w:val="0"/>
        <w:rPr>
          <w:rFonts w:asciiTheme="majorHAnsi" w:hAnsiTheme="majorHAnsi" w:cs="AdvTTb20e5d60"/>
          <w:b/>
        </w:rPr>
      </w:pPr>
      <w:r>
        <w:rPr>
          <w:rFonts w:asciiTheme="majorHAnsi" w:hAnsiTheme="majorHAnsi" w:cs="AdvTTb20e5d60"/>
          <w:b/>
        </w:rPr>
        <w:t>The Measures Used</w:t>
      </w:r>
    </w:p>
    <w:p w14:paraId="7DD7F7ED" w14:textId="77777777" w:rsidR="003A3C9C" w:rsidRPr="006C2E02" w:rsidRDefault="003A3C9C" w:rsidP="00517EB6">
      <w:pPr>
        <w:autoSpaceDE w:val="0"/>
        <w:autoSpaceDN w:val="0"/>
        <w:adjustRightInd w:val="0"/>
        <w:rPr>
          <w:rFonts w:asciiTheme="majorHAnsi" w:hAnsiTheme="majorHAnsi" w:cs="AdvTTb20e5d60"/>
          <w:b/>
        </w:rPr>
      </w:pPr>
    </w:p>
    <w:p w14:paraId="17C6184F" w14:textId="259F3E0E" w:rsidR="002F4C3F" w:rsidRDefault="002F4C3F" w:rsidP="00517EB6">
      <w:pPr>
        <w:autoSpaceDE w:val="0"/>
        <w:autoSpaceDN w:val="0"/>
        <w:adjustRightInd w:val="0"/>
        <w:rPr>
          <w:rFonts w:asciiTheme="majorHAnsi" w:hAnsiTheme="majorHAnsi" w:cs="AdvTTb20e5d60"/>
        </w:rPr>
      </w:pPr>
    </w:p>
    <w:p w14:paraId="691C7121" w14:textId="3381F33A" w:rsidR="002F4C3F" w:rsidRDefault="002F4C3F" w:rsidP="00517EB6">
      <w:pPr>
        <w:autoSpaceDE w:val="0"/>
        <w:autoSpaceDN w:val="0"/>
        <w:adjustRightInd w:val="0"/>
        <w:rPr>
          <w:rFonts w:asciiTheme="majorHAnsi" w:hAnsiTheme="majorHAnsi" w:cs="AdvTTb20e5d60"/>
        </w:rPr>
      </w:pPr>
      <w:r>
        <w:rPr>
          <w:rFonts w:asciiTheme="majorHAnsi" w:hAnsiTheme="majorHAnsi" w:cs="AdvTTb20e5d60"/>
        </w:rPr>
        <w:t>In addition to basic demographic identifiers</w:t>
      </w:r>
      <w:r w:rsidR="002D04DA">
        <w:rPr>
          <w:rFonts w:asciiTheme="majorHAnsi" w:hAnsiTheme="majorHAnsi" w:cs="AdvTTb20e5d60"/>
        </w:rPr>
        <w:t>,</w:t>
      </w:r>
      <w:r>
        <w:rPr>
          <w:rFonts w:asciiTheme="majorHAnsi" w:hAnsiTheme="majorHAnsi" w:cs="AdvTTb20e5d60"/>
        </w:rPr>
        <w:t xml:space="preserve"> information was obtained on:</w:t>
      </w:r>
    </w:p>
    <w:p w14:paraId="1D972367" w14:textId="4A35DF4A" w:rsidR="002F4C3F" w:rsidRDefault="002F4C3F" w:rsidP="00517EB6">
      <w:pPr>
        <w:autoSpaceDE w:val="0"/>
        <w:autoSpaceDN w:val="0"/>
        <w:adjustRightInd w:val="0"/>
        <w:rPr>
          <w:rFonts w:asciiTheme="majorHAnsi" w:hAnsiTheme="majorHAnsi" w:cs="AdvTTb20e5d60"/>
        </w:rPr>
      </w:pPr>
    </w:p>
    <w:p w14:paraId="5D7B3B83" w14:textId="204D36BD" w:rsidR="002F4C3F" w:rsidRPr="006C2E02" w:rsidRDefault="002F4C3F" w:rsidP="006C2E02">
      <w:pPr>
        <w:pStyle w:val="ListParagraph"/>
        <w:numPr>
          <w:ilvl w:val="0"/>
          <w:numId w:val="11"/>
        </w:numPr>
        <w:autoSpaceDE w:val="0"/>
        <w:autoSpaceDN w:val="0"/>
        <w:adjustRightInd w:val="0"/>
        <w:rPr>
          <w:rFonts w:asciiTheme="majorHAnsi" w:hAnsiTheme="majorHAnsi" w:cs="AdvTTb20e5d60"/>
        </w:rPr>
      </w:pPr>
      <w:r w:rsidRPr="006C2E02">
        <w:rPr>
          <w:rFonts w:asciiTheme="majorHAnsi" w:hAnsiTheme="majorHAnsi" w:cs="AdvTTb20e5d60"/>
        </w:rPr>
        <w:t>Academic Performance: GCSE’s and M</w:t>
      </w:r>
      <w:r w:rsidR="006C2E02">
        <w:rPr>
          <w:rFonts w:asciiTheme="majorHAnsi" w:hAnsiTheme="majorHAnsi" w:cs="AdvTTb20e5d60"/>
        </w:rPr>
        <w:t>idYIS</w:t>
      </w:r>
    </w:p>
    <w:p w14:paraId="56872963" w14:textId="719375BC" w:rsidR="002F4C3F" w:rsidRPr="006C2E02" w:rsidRDefault="002F4C3F" w:rsidP="006C2E02">
      <w:pPr>
        <w:pStyle w:val="ListParagraph"/>
        <w:numPr>
          <w:ilvl w:val="0"/>
          <w:numId w:val="11"/>
        </w:numPr>
        <w:autoSpaceDE w:val="0"/>
        <w:autoSpaceDN w:val="0"/>
        <w:adjustRightInd w:val="0"/>
        <w:rPr>
          <w:rFonts w:asciiTheme="majorHAnsi" w:hAnsiTheme="majorHAnsi" w:cs="AdvTTb20e5d60"/>
        </w:rPr>
      </w:pPr>
      <w:r w:rsidRPr="006C2E02">
        <w:rPr>
          <w:rFonts w:asciiTheme="majorHAnsi" w:hAnsiTheme="majorHAnsi" w:cs="AdvTTb20e5d60"/>
        </w:rPr>
        <w:t xml:space="preserve">Character: Mental </w:t>
      </w:r>
      <w:r w:rsidR="00B12AC8" w:rsidRPr="006C2E02">
        <w:rPr>
          <w:rFonts w:asciiTheme="majorHAnsi" w:hAnsiTheme="majorHAnsi" w:cs="AdvTTb20e5d60"/>
        </w:rPr>
        <w:t>Toughness (</w:t>
      </w:r>
      <w:r w:rsidRPr="006C2E02">
        <w:rPr>
          <w:rFonts w:asciiTheme="majorHAnsi" w:hAnsiTheme="majorHAnsi" w:cs="AdvTTb20e5d60"/>
        </w:rPr>
        <w:t>MTQ18)</w:t>
      </w:r>
    </w:p>
    <w:p w14:paraId="72D344B6" w14:textId="094B72CB" w:rsidR="002F4C3F" w:rsidRPr="006C2E02" w:rsidRDefault="002F4C3F" w:rsidP="006C2E02">
      <w:pPr>
        <w:pStyle w:val="ListParagraph"/>
        <w:numPr>
          <w:ilvl w:val="0"/>
          <w:numId w:val="11"/>
        </w:numPr>
        <w:autoSpaceDE w:val="0"/>
        <w:autoSpaceDN w:val="0"/>
        <w:adjustRightInd w:val="0"/>
        <w:rPr>
          <w:rFonts w:asciiTheme="majorHAnsi" w:hAnsiTheme="majorHAnsi" w:cs="AdvTTb20e5d60"/>
        </w:rPr>
      </w:pPr>
      <w:r w:rsidRPr="006C2E02">
        <w:rPr>
          <w:rFonts w:asciiTheme="majorHAnsi" w:hAnsiTheme="majorHAnsi" w:cs="AdvTTb20e5d60"/>
        </w:rPr>
        <w:t>Psychological Wellbeing: 5 Items</w:t>
      </w:r>
    </w:p>
    <w:p w14:paraId="2E7F89F9" w14:textId="4305D32F" w:rsidR="002F4C3F" w:rsidRPr="006C2E02" w:rsidRDefault="002F4C3F" w:rsidP="006C2E02">
      <w:pPr>
        <w:pStyle w:val="ListParagraph"/>
        <w:numPr>
          <w:ilvl w:val="0"/>
          <w:numId w:val="11"/>
        </w:numPr>
        <w:autoSpaceDE w:val="0"/>
        <w:autoSpaceDN w:val="0"/>
        <w:adjustRightInd w:val="0"/>
        <w:rPr>
          <w:rFonts w:asciiTheme="majorHAnsi" w:hAnsiTheme="majorHAnsi" w:cs="AdvTTb20e5d60"/>
        </w:rPr>
      </w:pPr>
      <w:r w:rsidRPr="006C2E02">
        <w:rPr>
          <w:rFonts w:asciiTheme="majorHAnsi" w:hAnsiTheme="majorHAnsi" w:cs="AdvTTb20e5d60"/>
        </w:rPr>
        <w:t>Involvement in sport</w:t>
      </w:r>
    </w:p>
    <w:p w14:paraId="51838BC3" w14:textId="689CF213" w:rsidR="002F4C3F" w:rsidRPr="006C2E02" w:rsidRDefault="002F4C3F" w:rsidP="006C2E02">
      <w:pPr>
        <w:pStyle w:val="ListParagraph"/>
        <w:numPr>
          <w:ilvl w:val="0"/>
          <w:numId w:val="11"/>
        </w:numPr>
        <w:autoSpaceDE w:val="0"/>
        <w:autoSpaceDN w:val="0"/>
        <w:adjustRightInd w:val="0"/>
        <w:rPr>
          <w:rFonts w:asciiTheme="majorHAnsi" w:hAnsiTheme="majorHAnsi" w:cs="AdvTTb20e5d60"/>
        </w:rPr>
      </w:pPr>
      <w:r w:rsidRPr="006C2E02">
        <w:rPr>
          <w:rFonts w:asciiTheme="majorHAnsi" w:hAnsiTheme="majorHAnsi" w:cs="AdvTTb20e5d60"/>
        </w:rPr>
        <w:t xml:space="preserve">Involvement in other </w:t>
      </w:r>
      <w:r w:rsidR="00B12AC8" w:rsidRPr="006C2E02">
        <w:rPr>
          <w:rFonts w:asciiTheme="majorHAnsi" w:hAnsiTheme="majorHAnsi" w:cs="AdvTTb20e5d60"/>
        </w:rPr>
        <w:t>extracurricular</w:t>
      </w:r>
      <w:r w:rsidR="006C2E02" w:rsidRPr="006C2E02">
        <w:rPr>
          <w:rFonts w:asciiTheme="majorHAnsi" w:hAnsiTheme="majorHAnsi" w:cs="AdvTTb20e5d60"/>
        </w:rPr>
        <w:t xml:space="preserve"> </w:t>
      </w:r>
      <w:r w:rsidRPr="006C2E02">
        <w:rPr>
          <w:rFonts w:asciiTheme="majorHAnsi" w:hAnsiTheme="majorHAnsi" w:cs="AdvTTb20e5d60"/>
        </w:rPr>
        <w:t>activities</w:t>
      </w:r>
    </w:p>
    <w:p w14:paraId="5BC42F95" w14:textId="10624265" w:rsidR="002F4C3F" w:rsidRDefault="002F4C3F" w:rsidP="00517EB6">
      <w:pPr>
        <w:autoSpaceDE w:val="0"/>
        <w:autoSpaceDN w:val="0"/>
        <w:adjustRightInd w:val="0"/>
        <w:rPr>
          <w:rFonts w:asciiTheme="majorHAnsi" w:hAnsiTheme="majorHAnsi" w:cs="AdvTTb20e5d60"/>
        </w:rPr>
      </w:pPr>
    </w:p>
    <w:p w14:paraId="2499D94F" w14:textId="77777777" w:rsidR="002F4C3F" w:rsidRDefault="002F4C3F" w:rsidP="00517EB6">
      <w:pPr>
        <w:autoSpaceDE w:val="0"/>
        <w:autoSpaceDN w:val="0"/>
        <w:adjustRightInd w:val="0"/>
        <w:rPr>
          <w:rFonts w:asciiTheme="majorHAnsi" w:hAnsiTheme="majorHAnsi" w:cs="AdvTTb20e5d60"/>
        </w:rPr>
      </w:pPr>
    </w:p>
    <w:p w14:paraId="5FF25C5A" w14:textId="77777777" w:rsidR="003A3C9C" w:rsidRDefault="003A3C9C" w:rsidP="00517EB6">
      <w:pPr>
        <w:autoSpaceDE w:val="0"/>
        <w:autoSpaceDN w:val="0"/>
        <w:adjustRightInd w:val="0"/>
        <w:rPr>
          <w:rFonts w:asciiTheme="majorHAnsi" w:hAnsiTheme="majorHAnsi" w:cs="AdvTTb20e5d60"/>
          <w:b/>
        </w:rPr>
      </w:pPr>
    </w:p>
    <w:p w14:paraId="7C1336F0" w14:textId="77777777" w:rsidR="003A3C9C" w:rsidRDefault="003A3C9C" w:rsidP="00517EB6">
      <w:pPr>
        <w:autoSpaceDE w:val="0"/>
        <w:autoSpaceDN w:val="0"/>
        <w:adjustRightInd w:val="0"/>
        <w:rPr>
          <w:rFonts w:asciiTheme="majorHAnsi" w:hAnsiTheme="majorHAnsi" w:cs="AdvTTb20e5d60"/>
          <w:b/>
        </w:rPr>
      </w:pPr>
    </w:p>
    <w:p w14:paraId="1AF8E976" w14:textId="77777777" w:rsidR="003A3C9C" w:rsidRDefault="003A3C9C" w:rsidP="00517EB6">
      <w:pPr>
        <w:autoSpaceDE w:val="0"/>
        <w:autoSpaceDN w:val="0"/>
        <w:adjustRightInd w:val="0"/>
        <w:rPr>
          <w:rFonts w:asciiTheme="majorHAnsi" w:hAnsiTheme="majorHAnsi" w:cs="AdvTTb20e5d60"/>
          <w:b/>
        </w:rPr>
      </w:pPr>
    </w:p>
    <w:p w14:paraId="6E86CF53" w14:textId="77777777" w:rsidR="003A3C9C" w:rsidRDefault="003A3C9C" w:rsidP="00517EB6">
      <w:pPr>
        <w:autoSpaceDE w:val="0"/>
        <w:autoSpaceDN w:val="0"/>
        <w:adjustRightInd w:val="0"/>
        <w:rPr>
          <w:rFonts w:asciiTheme="majorHAnsi" w:hAnsiTheme="majorHAnsi" w:cs="AdvTTb20e5d60"/>
          <w:b/>
        </w:rPr>
      </w:pPr>
    </w:p>
    <w:p w14:paraId="78A5CAA1" w14:textId="77777777" w:rsidR="003A3C9C" w:rsidRDefault="003A3C9C" w:rsidP="00517EB6">
      <w:pPr>
        <w:autoSpaceDE w:val="0"/>
        <w:autoSpaceDN w:val="0"/>
        <w:adjustRightInd w:val="0"/>
        <w:rPr>
          <w:rFonts w:asciiTheme="majorHAnsi" w:hAnsiTheme="majorHAnsi" w:cs="AdvTTb20e5d60"/>
          <w:b/>
        </w:rPr>
      </w:pPr>
    </w:p>
    <w:p w14:paraId="2DD00E43" w14:textId="77777777" w:rsidR="003A3C9C" w:rsidRDefault="003A3C9C" w:rsidP="00517EB6">
      <w:pPr>
        <w:autoSpaceDE w:val="0"/>
        <w:autoSpaceDN w:val="0"/>
        <w:adjustRightInd w:val="0"/>
        <w:rPr>
          <w:rFonts w:asciiTheme="majorHAnsi" w:hAnsiTheme="majorHAnsi" w:cs="AdvTTb20e5d60"/>
          <w:b/>
        </w:rPr>
      </w:pPr>
    </w:p>
    <w:p w14:paraId="3C17D9C8" w14:textId="77777777" w:rsidR="003A3C9C" w:rsidRDefault="003A3C9C" w:rsidP="00517EB6">
      <w:pPr>
        <w:autoSpaceDE w:val="0"/>
        <w:autoSpaceDN w:val="0"/>
        <w:adjustRightInd w:val="0"/>
        <w:rPr>
          <w:rFonts w:asciiTheme="majorHAnsi" w:hAnsiTheme="majorHAnsi" w:cs="AdvTTb20e5d60"/>
          <w:b/>
        </w:rPr>
      </w:pPr>
    </w:p>
    <w:p w14:paraId="74C2FAA0" w14:textId="77777777" w:rsidR="003A3C9C" w:rsidRDefault="003A3C9C" w:rsidP="00517EB6">
      <w:pPr>
        <w:autoSpaceDE w:val="0"/>
        <w:autoSpaceDN w:val="0"/>
        <w:adjustRightInd w:val="0"/>
        <w:rPr>
          <w:rFonts w:asciiTheme="majorHAnsi" w:hAnsiTheme="majorHAnsi" w:cs="AdvTTb20e5d60"/>
          <w:b/>
        </w:rPr>
      </w:pPr>
    </w:p>
    <w:p w14:paraId="5721B3BA" w14:textId="77777777" w:rsidR="003A3C9C" w:rsidRDefault="003A3C9C" w:rsidP="00517EB6">
      <w:pPr>
        <w:autoSpaceDE w:val="0"/>
        <w:autoSpaceDN w:val="0"/>
        <w:adjustRightInd w:val="0"/>
        <w:rPr>
          <w:rFonts w:asciiTheme="majorHAnsi" w:hAnsiTheme="majorHAnsi" w:cs="AdvTTb20e5d60"/>
          <w:b/>
        </w:rPr>
      </w:pPr>
    </w:p>
    <w:p w14:paraId="5142F645" w14:textId="77777777" w:rsidR="003A3C9C" w:rsidRDefault="003A3C9C" w:rsidP="00517EB6">
      <w:pPr>
        <w:autoSpaceDE w:val="0"/>
        <w:autoSpaceDN w:val="0"/>
        <w:adjustRightInd w:val="0"/>
        <w:rPr>
          <w:rFonts w:asciiTheme="majorHAnsi" w:hAnsiTheme="majorHAnsi" w:cs="AdvTTb20e5d60"/>
          <w:b/>
        </w:rPr>
      </w:pPr>
    </w:p>
    <w:p w14:paraId="08759B81" w14:textId="3D49BF76" w:rsidR="003C6884" w:rsidRDefault="002D04DA" w:rsidP="00517EB6">
      <w:pPr>
        <w:autoSpaceDE w:val="0"/>
        <w:autoSpaceDN w:val="0"/>
        <w:adjustRightInd w:val="0"/>
        <w:rPr>
          <w:rFonts w:asciiTheme="majorHAnsi" w:hAnsiTheme="majorHAnsi" w:cs="AdvTTb20e5d60"/>
          <w:b/>
        </w:rPr>
      </w:pPr>
      <w:r>
        <w:rPr>
          <w:rFonts w:asciiTheme="majorHAnsi" w:hAnsiTheme="majorHAnsi" w:cs="AdvTTb20e5d60"/>
          <w:b/>
        </w:rPr>
        <w:t xml:space="preserve">Academic </w:t>
      </w:r>
      <w:r w:rsidR="006C2E02" w:rsidRPr="006C2E02">
        <w:rPr>
          <w:rFonts w:asciiTheme="majorHAnsi" w:hAnsiTheme="majorHAnsi" w:cs="AdvTTb20e5d60"/>
          <w:b/>
        </w:rPr>
        <w:t>Performance Data</w:t>
      </w:r>
    </w:p>
    <w:p w14:paraId="192ED7A8" w14:textId="77777777" w:rsidR="00001376" w:rsidRPr="006C2E02" w:rsidRDefault="00001376" w:rsidP="00517EB6">
      <w:pPr>
        <w:autoSpaceDE w:val="0"/>
        <w:autoSpaceDN w:val="0"/>
        <w:adjustRightInd w:val="0"/>
        <w:rPr>
          <w:rFonts w:asciiTheme="majorHAnsi" w:hAnsiTheme="majorHAnsi" w:cs="AdvTTb20e5d60"/>
          <w:b/>
        </w:rPr>
      </w:pPr>
    </w:p>
    <w:p w14:paraId="08304A44" w14:textId="3F9DCFD8" w:rsidR="006C2E02" w:rsidRDefault="006C2E02" w:rsidP="00517EB6">
      <w:pPr>
        <w:autoSpaceDE w:val="0"/>
        <w:autoSpaceDN w:val="0"/>
        <w:adjustRightInd w:val="0"/>
        <w:rPr>
          <w:rFonts w:asciiTheme="majorHAnsi" w:hAnsiTheme="majorHAnsi" w:cs="AdvTTb20e5d60"/>
        </w:rPr>
      </w:pPr>
    </w:p>
    <w:p w14:paraId="243B73B4" w14:textId="352B836E" w:rsidR="006C2E02" w:rsidRDefault="006C2E02" w:rsidP="00517EB6">
      <w:pPr>
        <w:autoSpaceDE w:val="0"/>
        <w:autoSpaceDN w:val="0"/>
        <w:adjustRightInd w:val="0"/>
        <w:rPr>
          <w:rFonts w:asciiTheme="majorHAnsi" w:hAnsiTheme="majorHAnsi" w:cs="AdvTTb20e5d60"/>
        </w:rPr>
      </w:pPr>
      <w:r>
        <w:rPr>
          <w:rFonts w:asciiTheme="majorHAnsi" w:hAnsiTheme="majorHAnsi" w:cs="AdvTTb20e5d60"/>
        </w:rPr>
        <w:t>Two measures were used.  An aggregated measure of average GCSE performance (</w:t>
      </w:r>
      <w:r w:rsidRPr="006C2E02">
        <w:rPr>
          <w:rFonts w:asciiTheme="majorHAnsi" w:hAnsiTheme="majorHAnsi" w:cs="AdvTTb20e5d60"/>
          <w:i/>
        </w:rPr>
        <w:t>points allocated for each grade/number of GCSE’s</w:t>
      </w:r>
      <w:r>
        <w:rPr>
          <w:rFonts w:asciiTheme="majorHAnsi" w:hAnsiTheme="majorHAnsi" w:cs="AdvTTb20e5d60"/>
        </w:rPr>
        <w:t>) and MidYIS.</w:t>
      </w:r>
    </w:p>
    <w:p w14:paraId="615DDE69" w14:textId="692A5EF9" w:rsidR="006C2E02" w:rsidRDefault="006C2E02" w:rsidP="00517EB6">
      <w:pPr>
        <w:autoSpaceDE w:val="0"/>
        <w:autoSpaceDN w:val="0"/>
        <w:adjustRightInd w:val="0"/>
        <w:rPr>
          <w:rFonts w:asciiTheme="majorHAnsi" w:hAnsiTheme="majorHAnsi" w:cs="AdvTTb20e5d60"/>
        </w:rPr>
      </w:pPr>
    </w:p>
    <w:p w14:paraId="198A67D4" w14:textId="34220F00" w:rsidR="006C2E02" w:rsidRDefault="00BD27C7" w:rsidP="00BD27C7">
      <w:pPr>
        <w:pStyle w:val="ListParagraph"/>
        <w:numPr>
          <w:ilvl w:val="0"/>
          <w:numId w:val="12"/>
        </w:numPr>
        <w:autoSpaceDE w:val="0"/>
        <w:autoSpaceDN w:val="0"/>
        <w:adjustRightInd w:val="0"/>
        <w:rPr>
          <w:rFonts w:asciiTheme="majorHAnsi" w:hAnsiTheme="majorHAnsi" w:cs="AdvTTb20e5d60"/>
        </w:rPr>
      </w:pPr>
      <w:r w:rsidRPr="00BD27C7">
        <w:rPr>
          <w:rFonts w:asciiTheme="majorHAnsi" w:hAnsiTheme="majorHAnsi" w:cs="AdvTTb20e5d60"/>
        </w:rPr>
        <w:t>Mean MidYIS score was 1</w:t>
      </w:r>
      <w:r w:rsidR="0075179E">
        <w:rPr>
          <w:rFonts w:asciiTheme="majorHAnsi" w:hAnsiTheme="majorHAnsi" w:cs="AdvTTb20e5d60"/>
        </w:rPr>
        <w:t>11.5</w:t>
      </w:r>
      <w:r w:rsidRPr="00BD27C7">
        <w:rPr>
          <w:rFonts w:asciiTheme="majorHAnsi" w:hAnsiTheme="majorHAnsi" w:cs="AdvTTb20e5d60"/>
        </w:rPr>
        <w:t xml:space="preserve">  (n=</w:t>
      </w:r>
      <w:r w:rsidR="0075179E">
        <w:rPr>
          <w:rFonts w:asciiTheme="majorHAnsi" w:hAnsiTheme="majorHAnsi" w:cs="AdvTTb20e5d60"/>
        </w:rPr>
        <w:t>721</w:t>
      </w:r>
      <w:r w:rsidRPr="00BD27C7">
        <w:rPr>
          <w:rFonts w:asciiTheme="majorHAnsi" w:hAnsiTheme="majorHAnsi" w:cs="AdvTTb20e5d60"/>
        </w:rPr>
        <w:t>)</w:t>
      </w:r>
    </w:p>
    <w:p w14:paraId="19A634B7" w14:textId="77777777" w:rsidR="003A3C9C" w:rsidRDefault="003A3C9C" w:rsidP="00B3686D">
      <w:pPr>
        <w:pStyle w:val="ListParagraph"/>
        <w:autoSpaceDE w:val="0"/>
        <w:autoSpaceDN w:val="0"/>
        <w:adjustRightInd w:val="0"/>
        <w:rPr>
          <w:rFonts w:asciiTheme="majorHAnsi" w:hAnsiTheme="majorHAnsi" w:cs="AdvTTb20e5d60"/>
        </w:rPr>
      </w:pPr>
    </w:p>
    <w:p w14:paraId="02D9B2EB" w14:textId="3F3F24BF" w:rsidR="00156A1D" w:rsidRDefault="00156A1D" w:rsidP="00BD27C7">
      <w:pPr>
        <w:pStyle w:val="ListParagraph"/>
        <w:numPr>
          <w:ilvl w:val="0"/>
          <w:numId w:val="12"/>
        </w:numPr>
        <w:autoSpaceDE w:val="0"/>
        <w:autoSpaceDN w:val="0"/>
        <w:adjustRightInd w:val="0"/>
        <w:rPr>
          <w:rFonts w:asciiTheme="majorHAnsi" w:hAnsiTheme="majorHAnsi" w:cs="AdvTTb20e5d60"/>
        </w:rPr>
      </w:pPr>
      <w:r>
        <w:rPr>
          <w:rFonts w:asciiTheme="majorHAnsi" w:hAnsiTheme="majorHAnsi" w:cs="AdvTTb20e5d60"/>
        </w:rPr>
        <w:t>Mean MidYIS constituent sub-scale scores were also obtained</w:t>
      </w:r>
    </w:p>
    <w:p w14:paraId="74718954" w14:textId="01533561" w:rsidR="00156A1D" w:rsidRDefault="00156A1D" w:rsidP="00B3686D">
      <w:pPr>
        <w:pStyle w:val="ListParagraph"/>
        <w:numPr>
          <w:ilvl w:val="1"/>
          <w:numId w:val="12"/>
        </w:numPr>
        <w:pBdr>
          <w:top w:val="single" w:sz="4" w:space="1" w:color="auto"/>
          <w:left w:val="single" w:sz="4" w:space="4" w:color="auto"/>
          <w:bottom w:val="single" w:sz="4" w:space="1" w:color="auto"/>
          <w:right w:val="single" w:sz="4" w:space="0" w:color="auto"/>
        </w:pBdr>
        <w:autoSpaceDE w:val="0"/>
        <w:autoSpaceDN w:val="0"/>
        <w:adjustRightInd w:val="0"/>
        <w:rPr>
          <w:rFonts w:asciiTheme="majorHAnsi" w:hAnsiTheme="majorHAnsi" w:cs="AdvTTb20e5d60"/>
        </w:rPr>
      </w:pPr>
      <w:r>
        <w:rPr>
          <w:rFonts w:asciiTheme="majorHAnsi" w:hAnsiTheme="majorHAnsi" w:cs="AdvTTb20e5d60"/>
        </w:rPr>
        <w:t>Vocabulary</w:t>
      </w:r>
      <w:r>
        <w:rPr>
          <w:rFonts w:asciiTheme="majorHAnsi" w:hAnsiTheme="majorHAnsi" w:cs="AdvTTb20e5d60"/>
        </w:rPr>
        <w:tab/>
        <w:t>113</w:t>
      </w:r>
    </w:p>
    <w:p w14:paraId="5E7DE536" w14:textId="1BEF922E" w:rsidR="00156A1D" w:rsidRDefault="00156A1D" w:rsidP="00B3686D">
      <w:pPr>
        <w:pStyle w:val="ListParagraph"/>
        <w:numPr>
          <w:ilvl w:val="1"/>
          <w:numId w:val="12"/>
        </w:numPr>
        <w:pBdr>
          <w:top w:val="single" w:sz="4" w:space="1" w:color="auto"/>
          <w:left w:val="single" w:sz="4" w:space="4" w:color="auto"/>
          <w:bottom w:val="single" w:sz="4" w:space="1" w:color="auto"/>
          <w:right w:val="single" w:sz="4" w:space="0" w:color="auto"/>
        </w:pBdr>
        <w:autoSpaceDE w:val="0"/>
        <w:autoSpaceDN w:val="0"/>
        <w:adjustRightInd w:val="0"/>
        <w:rPr>
          <w:rFonts w:asciiTheme="majorHAnsi" w:hAnsiTheme="majorHAnsi" w:cs="AdvTTb20e5d60"/>
        </w:rPr>
      </w:pPr>
      <w:r>
        <w:rPr>
          <w:rFonts w:asciiTheme="majorHAnsi" w:hAnsiTheme="majorHAnsi" w:cs="AdvTTb20e5d60"/>
        </w:rPr>
        <w:t>Maths</w:t>
      </w:r>
      <w:r>
        <w:rPr>
          <w:rFonts w:asciiTheme="majorHAnsi" w:hAnsiTheme="majorHAnsi" w:cs="AdvTTb20e5d60"/>
        </w:rPr>
        <w:tab/>
      </w:r>
      <w:r>
        <w:rPr>
          <w:rFonts w:asciiTheme="majorHAnsi" w:hAnsiTheme="majorHAnsi" w:cs="AdvTTb20e5d60"/>
        </w:rPr>
        <w:tab/>
        <w:t>116</w:t>
      </w:r>
    </w:p>
    <w:p w14:paraId="50C7B3CB" w14:textId="0F559D48" w:rsidR="00156A1D" w:rsidRDefault="00156A1D" w:rsidP="00B3686D">
      <w:pPr>
        <w:pStyle w:val="ListParagraph"/>
        <w:numPr>
          <w:ilvl w:val="1"/>
          <w:numId w:val="12"/>
        </w:numPr>
        <w:pBdr>
          <w:top w:val="single" w:sz="4" w:space="1" w:color="auto"/>
          <w:left w:val="single" w:sz="4" w:space="4" w:color="auto"/>
          <w:bottom w:val="single" w:sz="4" w:space="1" w:color="auto"/>
          <w:right w:val="single" w:sz="4" w:space="0" w:color="auto"/>
        </w:pBdr>
        <w:autoSpaceDE w:val="0"/>
        <w:autoSpaceDN w:val="0"/>
        <w:adjustRightInd w:val="0"/>
        <w:rPr>
          <w:rFonts w:asciiTheme="majorHAnsi" w:hAnsiTheme="majorHAnsi" w:cs="AdvTTb20e5d60"/>
        </w:rPr>
      </w:pPr>
      <w:r>
        <w:rPr>
          <w:rFonts w:asciiTheme="majorHAnsi" w:hAnsiTheme="majorHAnsi" w:cs="AdvTTb20e5d60"/>
        </w:rPr>
        <w:t>Non verbal</w:t>
      </w:r>
      <w:r>
        <w:rPr>
          <w:rFonts w:asciiTheme="majorHAnsi" w:hAnsiTheme="majorHAnsi" w:cs="AdvTTb20e5d60"/>
        </w:rPr>
        <w:tab/>
        <w:t>113</w:t>
      </w:r>
    </w:p>
    <w:p w14:paraId="627F8EF2" w14:textId="4B641616" w:rsidR="00156A1D" w:rsidRDefault="00156A1D" w:rsidP="00B3686D">
      <w:pPr>
        <w:pStyle w:val="ListParagraph"/>
        <w:numPr>
          <w:ilvl w:val="1"/>
          <w:numId w:val="12"/>
        </w:numPr>
        <w:pBdr>
          <w:top w:val="single" w:sz="4" w:space="1" w:color="auto"/>
          <w:left w:val="single" w:sz="4" w:space="4" w:color="auto"/>
          <w:bottom w:val="single" w:sz="4" w:space="1" w:color="auto"/>
          <w:right w:val="single" w:sz="4" w:space="0" w:color="auto"/>
        </w:pBdr>
        <w:autoSpaceDE w:val="0"/>
        <w:autoSpaceDN w:val="0"/>
        <w:adjustRightInd w:val="0"/>
        <w:rPr>
          <w:rFonts w:asciiTheme="majorHAnsi" w:hAnsiTheme="majorHAnsi" w:cs="AdvTTb20e5d60"/>
        </w:rPr>
      </w:pPr>
      <w:r>
        <w:rPr>
          <w:rFonts w:asciiTheme="majorHAnsi" w:hAnsiTheme="majorHAnsi" w:cs="AdvTTb20e5d60"/>
        </w:rPr>
        <w:t>Skills</w:t>
      </w:r>
      <w:r>
        <w:rPr>
          <w:rFonts w:asciiTheme="majorHAnsi" w:hAnsiTheme="majorHAnsi" w:cs="AdvTTb20e5d60"/>
        </w:rPr>
        <w:tab/>
      </w:r>
      <w:r>
        <w:rPr>
          <w:rFonts w:asciiTheme="majorHAnsi" w:hAnsiTheme="majorHAnsi" w:cs="AdvTTb20e5d60"/>
        </w:rPr>
        <w:tab/>
      </w:r>
      <w:r w:rsidR="0035792E">
        <w:rPr>
          <w:rFonts w:asciiTheme="majorHAnsi" w:hAnsiTheme="majorHAnsi" w:cs="AdvTTb20e5d60"/>
        </w:rPr>
        <w:t>110</w:t>
      </w:r>
    </w:p>
    <w:p w14:paraId="59B0336A" w14:textId="77777777" w:rsidR="003A3C9C" w:rsidRPr="00BD27C7" w:rsidRDefault="003A3C9C" w:rsidP="003A3C9C">
      <w:pPr>
        <w:pStyle w:val="ListParagraph"/>
        <w:autoSpaceDE w:val="0"/>
        <w:autoSpaceDN w:val="0"/>
        <w:adjustRightInd w:val="0"/>
        <w:ind w:left="1440"/>
        <w:rPr>
          <w:rFonts w:asciiTheme="majorHAnsi" w:hAnsiTheme="majorHAnsi" w:cs="AdvTTb20e5d60"/>
        </w:rPr>
      </w:pPr>
    </w:p>
    <w:p w14:paraId="6D6C8001" w14:textId="40D75FD9" w:rsidR="00BD27C7" w:rsidRDefault="00BD27C7" w:rsidP="00BD27C7">
      <w:pPr>
        <w:pStyle w:val="ListParagraph"/>
        <w:numPr>
          <w:ilvl w:val="0"/>
          <w:numId w:val="12"/>
        </w:numPr>
        <w:autoSpaceDE w:val="0"/>
        <w:autoSpaceDN w:val="0"/>
        <w:adjustRightInd w:val="0"/>
        <w:rPr>
          <w:rFonts w:asciiTheme="majorHAnsi" w:hAnsiTheme="majorHAnsi" w:cs="AdvTTb20e5d60"/>
        </w:rPr>
      </w:pPr>
      <w:r w:rsidRPr="00BD27C7">
        <w:rPr>
          <w:rFonts w:asciiTheme="majorHAnsi" w:hAnsiTheme="majorHAnsi" w:cs="AdvTTb20e5d60"/>
        </w:rPr>
        <w:t>Mean GCSE score was</w:t>
      </w:r>
      <w:r w:rsidR="0075179E">
        <w:rPr>
          <w:rFonts w:asciiTheme="majorHAnsi" w:hAnsiTheme="majorHAnsi" w:cs="AdvTTb20e5d60"/>
        </w:rPr>
        <w:t xml:space="preserve"> 6.9 (n=697</w:t>
      </w:r>
      <w:r w:rsidRPr="00BD27C7">
        <w:rPr>
          <w:rFonts w:asciiTheme="majorHAnsi" w:hAnsiTheme="majorHAnsi" w:cs="AdvTTb20e5d60"/>
        </w:rPr>
        <w:t>)</w:t>
      </w:r>
    </w:p>
    <w:p w14:paraId="45773A91" w14:textId="624CB382" w:rsidR="00BD27C7" w:rsidRDefault="00BD27C7" w:rsidP="00BD27C7">
      <w:pPr>
        <w:autoSpaceDE w:val="0"/>
        <w:autoSpaceDN w:val="0"/>
        <w:adjustRightInd w:val="0"/>
        <w:rPr>
          <w:rFonts w:asciiTheme="majorHAnsi" w:hAnsiTheme="majorHAnsi" w:cs="AdvTTb20e5d60"/>
        </w:rPr>
      </w:pPr>
    </w:p>
    <w:p w14:paraId="0E41406A" w14:textId="52403A87" w:rsidR="00001376" w:rsidRDefault="00001376" w:rsidP="00BD27C7">
      <w:pPr>
        <w:autoSpaceDE w:val="0"/>
        <w:autoSpaceDN w:val="0"/>
        <w:adjustRightInd w:val="0"/>
        <w:rPr>
          <w:rFonts w:asciiTheme="majorHAnsi" w:hAnsiTheme="majorHAnsi" w:cs="AdvTTb20e5d60"/>
          <w:b/>
        </w:rPr>
      </w:pPr>
    </w:p>
    <w:p w14:paraId="5142D4ED" w14:textId="77777777" w:rsidR="00001376" w:rsidRDefault="00001376" w:rsidP="00BD27C7">
      <w:pPr>
        <w:autoSpaceDE w:val="0"/>
        <w:autoSpaceDN w:val="0"/>
        <w:adjustRightInd w:val="0"/>
        <w:rPr>
          <w:rFonts w:asciiTheme="majorHAnsi" w:hAnsiTheme="majorHAnsi" w:cs="AdvTTb20e5d60"/>
          <w:b/>
        </w:rPr>
      </w:pPr>
    </w:p>
    <w:p w14:paraId="72C07CA6" w14:textId="1BEF9564" w:rsidR="00BD27C7" w:rsidRPr="00BD27C7" w:rsidRDefault="00BD27C7" w:rsidP="00BD27C7">
      <w:pPr>
        <w:autoSpaceDE w:val="0"/>
        <w:autoSpaceDN w:val="0"/>
        <w:adjustRightInd w:val="0"/>
        <w:rPr>
          <w:rFonts w:asciiTheme="majorHAnsi" w:hAnsiTheme="majorHAnsi" w:cs="AdvTTb20e5d60"/>
          <w:b/>
        </w:rPr>
      </w:pPr>
      <w:r w:rsidRPr="00BD27C7">
        <w:rPr>
          <w:rFonts w:asciiTheme="majorHAnsi" w:hAnsiTheme="majorHAnsi" w:cs="AdvTTb20e5d60"/>
          <w:b/>
        </w:rPr>
        <w:t>Participation in Sports and other activities</w:t>
      </w:r>
    </w:p>
    <w:p w14:paraId="45ADB7A9" w14:textId="3865BBD8" w:rsidR="00BD27C7" w:rsidRDefault="00BD27C7" w:rsidP="00001376">
      <w:pPr>
        <w:autoSpaceDE w:val="0"/>
        <w:autoSpaceDN w:val="0"/>
        <w:adjustRightInd w:val="0"/>
        <w:spacing w:line="360" w:lineRule="auto"/>
        <w:rPr>
          <w:rFonts w:asciiTheme="majorHAnsi" w:hAnsiTheme="majorHAnsi" w:cs="AdvTTb20e5d60"/>
        </w:rPr>
      </w:pPr>
    </w:p>
    <w:p w14:paraId="63FCE4FE" w14:textId="5936B451" w:rsidR="00BD27C7" w:rsidRDefault="00BD27C7" w:rsidP="00001376">
      <w:pPr>
        <w:autoSpaceDE w:val="0"/>
        <w:autoSpaceDN w:val="0"/>
        <w:adjustRightInd w:val="0"/>
        <w:spacing w:line="360" w:lineRule="auto"/>
        <w:rPr>
          <w:rFonts w:asciiTheme="majorHAnsi" w:hAnsiTheme="majorHAnsi" w:cs="AdvTTb20e5d60"/>
        </w:rPr>
      </w:pPr>
      <w:r>
        <w:rPr>
          <w:rFonts w:asciiTheme="majorHAnsi" w:hAnsiTheme="majorHAnsi" w:cs="AdvTTb20e5d60"/>
        </w:rPr>
        <w:t xml:space="preserve">A wide range of sports were </w:t>
      </w:r>
      <w:r w:rsidR="002D04DA">
        <w:rPr>
          <w:rFonts w:asciiTheme="majorHAnsi" w:hAnsiTheme="majorHAnsi" w:cs="AdvTTb20e5d60"/>
        </w:rPr>
        <w:t>participated in</w:t>
      </w:r>
      <w:r>
        <w:rPr>
          <w:rFonts w:asciiTheme="majorHAnsi" w:hAnsiTheme="majorHAnsi" w:cs="AdvTTb20e5d60"/>
        </w:rPr>
        <w:t>.  The dominant activities were: Football; Badminton; Cricket; Gym; Hockey; Netball; Rugby and Tennis. The average number of hours spent in school</w:t>
      </w:r>
      <w:r w:rsidR="002D04DA">
        <w:rPr>
          <w:rFonts w:asciiTheme="majorHAnsi" w:hAnsiTheme="majorHAnsi" w:cs="AdvTTb20e5d60"/>
        </w:rPr>
        <w:t xml:space="preserve"> on these</w:t>
      </w:r>
      <w:r w:rsidR="008E69B0">
        <w:rPr>
          <w:rFonts w:asciiTheme="majorHAnsi" w:hAnsiTheme="majorHAnsi" w:cs="AdvTTb20e5d60"/>
        </w:rPr>
        <w:t xml:space="preserve"> was 4.2</w:t>
      </w:r>
      <w:r>
        <w:rPr>
          <w:rFonts w:asciiTheme="majorHAnsi" w:hAnsiTheme="majorHAnsi" w:cs="AdvTTb20e5d60"/>
        </w:rPr>
        <w:t>.  The average number of ho</w:t>
      </w:r>
      <w:r w:rsidR="008E69B0">
        <w:rPr>
          <w:rFonts w:asciiTheme="majorHAnsi" w:hAnsiTheme="majorHAnsi" w:cs="AdvTTb20e5d60"/>
        </w:rPr>
        <w:t>urs outside school was 3.4</w:t>
      </w:r>
      <w:r>
        <w:rPr>
          <w:rFonts w:asciiTheme="majorHAnsi" w:hAnsiTheme="majorHAnsi" w:cs="AdvTTb20e5d60"/>
        </w:rPr>
        <w:t>.</w:t>
      </w:r>
    </w:p>
    <w:p w14:paraId="25D74B96" w14:textId="4F7B8A6A" w:rsidR="00BD27C7" w:rsidRDefault="00BD27C7" w:rsidP="00001376">
      <w:pPr>
        <w:autoSpaceDE w:val="0"/>
        <w:autoSpaceDN w:val="0"/>
        <w:adjustRightInd w:val="0"/>
        <w:spacing w:line="360" w:lineRule="auto"/>
        <w:rPr>
          <w:rFonts w:asciiTheme="majorHAnsi" w:hAnsiTheme="majorHAnsi" w:cs="AdvTTb20e5d60"/>
        </w:rPr>
      </w:pPr>
    </w:p>
    <w:p w14:paraId="5179E4F1" w14:textId="662AEF8F" w:rsidR="00BD27C7" w:rsidRPr="00BD27C7" w:rsidRDefault="00BD27C7" w:rsidP="00001376">
      <w:pPr>
        <w:autoSpaceDE w:val="0"/>
        <w:autoSpaceDN w:val="0"/>
        <w:adjustRightInd w:val="0"/>
        <w:spacing w:line="360" w:lineRule="auto"/>
        <w:rPr>
          <w:rFonts w:asciiTheme="majorHAnsi" w:hAnsiTheme="majorHAnsi" w:cs="AdvTTb20e5d60"/>
        </w:rPr>
      </w:pPr>
      <w:r>
        <w:rPr>
          <w:rFonts w:asciiTheme="majorHAnsi" w:hAnsiTheme="majorHAnsi" w:cs="AdvTTb20e5d60"/>
        </w:rPr>
        <w:t>The main extra-curricular activities were Music and Drama.  The average number of hours completed within school was 2.</w:t>
      </w:r>
      <w:r w:rsidR="008E69B0">
        <w:rPr>
          <w:rFonts w:asciiTheme="majorHAnsi" w:hAnsiTheme="majorHAnsi" w:cs="AdvTTb20e5d60"/>
        </w:rPr>
        <w:t>6</w:t>
      </w:r>
      <w:r>
        <w:rPr>
          <w:rFonts w:asciiTheme="majorHAnsi" w:hAnsiTheme="majorHAnsi" w:cs="AdvTTb20e5d60"/>
        </w:rPr>
        <w:t xml:space="preserve"> hours.  The average number of h</w:t>
      </w:r>
      <w:r w:rsidR="008E69B0">
        <w:rPr>
          <w:rFonts w:asciiTheme="majorHAnsi" w:hAnsiTheme="majorHAnsi" w:cs="AdvTTb20e5d60"/>
        </w:rPr>
        <w:t xml:space="preserve">ours outside school </w:t>
      </w:r>
      <w:r w:rsidR="0031364B">
        <w:rPr>
          <w:rFonts w:asciiTheme="majorHAnsi" w:hAnsiTheme="majorHAnsi" w:cs="AdvTTb20e5d60"/>
        </w:rPr>
        <w:t>was 2.2</w:t>
      </w:r>
      <w:r>
        <w:rPr>
          <w:rFonts w:asciiTheme="majorHAnsi" w:hAnsiTheme="majorHAnsi" w:cs="AdvTTb20e5d60"/>
        </w:rPr>
        <w:t xml:space="preserve"> hours.</w:t>
      </w:r>
    </w:p>
    <w:p w14:paraId="37CB3058" w14:textId="090A7192" w:rsidR="006C2E02" w:rsidRDefault="006C2E02" w:rsidP="00001376">
      <w:pPr>
        <w:autoSpaceDE w:val="0"/>
        <w:autoSpaceDN w:val="0"/>
        <w:adjustRightInd w:val="0"/>
        <w:spacing w:line="360" w:lineRule="auto"/>
        <w:rPr>
          <w:rFonts w:asciiTheme="majorHAnsi" w:hAnsiTheme="majorHAnsi" w:cs="AdvTTb20e5d60"/>
        </w:rPr>
      </w:pPr>
    </w:p>
    <w:p w14:paraId="70B39A18" w14:textId="265C7FD3" w:rsidR="006C2E02" w:rsidRDefault="00B12AC8" w:rsidP="00001376">
      <w:pPr>
        <w:autoSpaceDE w:val="0"/>
        <w:autoSpaceDN w:val="0"/>
        <w:adjustRightInd w:val="0"/>
        <w:spacing w:line="360" w:lineRule="auto"/>
        <w:rPr>
          <w:rFonts w:asciiTheme="majorHAnsi" w:hAnsiTheme="majorHAnsi" w:cs="AdvTTb20e5d60"/>
        </w:rPr>
      </w:pPr>
      <w:r>
        <w:rPr>
          <w:rFonts w:asciiTheme="majorHAnsi" w:hAnsiTheme="majorHAnsi" w:cs="AdvTTb20e5d60"/>
        </w:rPr>
        <w:t>Fifty-five</w:t>
      </w:r>
      <w:r w:rsidR="00BD27C7">
        <w:rPr>
          <w:rFonts w:asciiTheme="majorHAnsi" w:hAnsiTheme="majorHAnsi" w:cs="AdvTTb20e5d60"/>
        </w:rPr>
        <w:t xml:space="preserve"> percent </w:t>
      </w:r>
      <w:r w:rsidR="002D04DA">
        <w:rPr>
          <w:rFonts w:asciiTheme="majorHAnsi" w:hAnsiTheme="majorHAnsi" w:cs="AdvTTb20e5d60"/>
        </w:rPr>
        <w:t xml:space="preserve">of the students </w:t>
      </w:r>
      <w:r w:rsidR="00BD27C7">
        <w:rPr>
          <w:rFonts w:asciiTheme="majorHAnsi" w:hAnsiTheme="majorHAnsi" w:cs="AdvTTb20e5d60"/>
        </w:rPr>
        <w:t>reported that at least one of their parent was actively involved in sports on a regular basis.</w:t>
      </w:r>
    </w:p>
    <w:p w14:paraId="0E01805A" w14:textId="3C457620" w:rsidR="003A3C9C" w:rsidRDefault="003A3C9C">
      <w:pPr>
        <w:rPr>
          <w:rFonts w:asciiTheme="majorHAnsi" w:hAnsiTheme="majorHAnsi" w:cs="AdvTTb20e5d60"/>
        </w:rPr>
      </w:pPr>
      <w:r>
        <w:rPr>
          <w:rFonts w:asciiTheme="majorHAnsi" w:hAnsiTheme="majorHAnsi" w:cs="AdvTTb20e5d60"/>
        </w:rPr>
        <w:br w:type="page"/>
      </w:r>
    </w:p>
    <w:p w14:paraId="4FD16DE2" w14:textId="03342BAD" w:rsidR="00245C11" w:rsidRDefault="003A3C9C" w:rsidP="003A3C9C">
      <w:pPr>
        <w:autoSpaceDE w:val="0"/>
        <w:autoSpaceDN w:val="0"/>
        <w:adjustRightInd w:val="0"/>
        <w:spacing w:line="360" w:lineRule="auto"/>
        <w:jc w:val="center"/>
        <w:rPr>
          <w:rFonts w:asciiTheme="majorHAnsi" w:hAnsiTheme="majorHAnsi" w:cs="AdvTTb20e5d60"/>
          <w:b/>
        </w:rPr>
      </w:pPr>
      <w:r w:rsidRPr="003A3C9C">
        <w:rPr>
          <w:rFonts w:asciiTheme="majorHAnsi" w:hAnsiTheme="majorHAnsi" w:cs="AdvTTb20e5d60"/>
          <w:b/>
        </w:rPr>
        <w:t>The Results</w:t>
      </w:r>
    </w:p>
    <w:p w14:paraId="037C50B6" w14:textId="77777777" w:rsidR="003A3C9C" w:rsidRPr="003A3C9C" w:rsidRDefault="003A3C9C" w:rsidP="003A3C9C">
      <w:pPr>
        <w:autoSpaceDE w:val="0"/>
        <w:autoSpaceDN w:val="0"/>
        <w:adjustRightInd w:val="0"/>
        <w:spacing w:line="360" w:lineRule="auto"/>
        <w:jc w:val="center"/>
        <w:rPr>
          <w:rFonts w:asciiTheme="majorHAnsi" w:hAnsiTheme="majorHAnsi" w:cs="AdvTTb20e5d60"/>
          <w:b/>
        </w:rPr>
      </w:pPr>
    </w:p>
    <w:p w14:paraId="5683AB8D" w14:textId="65838B2A" w:rsidR="00BF3DC6" w:rsidRDefault="00245C11" w:rsidP="00001376">
      <w:pPr>
        <w:spacing w:line="360" w:lineRule="auto"/>
        <w:rPr>
          <w:rFonts w:asciiTheme="majorHAnsi" w:hAnsiTheme="majorHAnsi" w:cs="AdvTTb20e5d60"/>
        </w:rPr>
      </w:pPr>
      <w:r>
        <w:rPr>
          <w:rFonts w:asciiTheme="majorHAnsi" w:hAnsiTheme="majorHAnsi" w:cs="AdvTTb20e5d60"/>
        </w:rPr>
        <w:t>Students were asked to give a subjective rating of the amount of time they participated in sports.  These are reported in Table 1a and Table 1b</w:t>
      </w:r>
      <w:r w:rsidR="002D04DA">
        <w:rPr>
          <w:rFonts w:asciiTheme="majorHAnsi" w:hAnsiTheme="majorHAnsi" w:cs="AdvTTb20e5d60"/>
        </w:rPr>
        <w:t>.</w:t>
      </w:r>
    </w:p>
    <w:p w14:paraId="77127615" w14:textId="77777777" w:rsidR="00BF3DC6" w:rsidRDefault="00BF3DC6"/>
    <w:tbl>
      <w:tblPr>
        <w:tblpPr w:leftFromText="180" w:rightFromText="180" w:vertAnchor="text" w:tblpY="1"/>
        <w:tblOverlap w:val="never"/>
        <w:tblW w:w="777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778"/>
      </w:tblGrid>
      <w:tr w:rsidR="00245C11" w:rsidRPr="004A1036" w14:paraId="2D6B6094" w14:textId="77777777" w:rsidTr="00245C11">
        <w:trPr>
          <w:cantSplit/>
        </w:trPr>
        <w:tc>
          <w:tcPr>
            <w:tcW w:w="7778" w:type="dxa"/>
            <w:tcBorders>
              <w:top w:val="nil"/>
              <w:left w:val="nil"/>
              <w:bottom w:val="nil"/>
              <w:right w:val="nil"/>
            </w:tcBorders>
            <w:shd w:val="clear" w:color="auto" w:fill="FFFFFF"/>
            <w:vAlign w:val="center"/>
          </w:tcPr>
          <w:p w14:paraId="6B8A85AF" w14:textId="565B1AE5" w:rsidR="00192A07" w:rsidRDefault="00192A07" w:rsidP="00BF3DC6">
            <w:pPr>
              <w:autoSpaceDE w:val="0"/>
              <w:autoSpaceDN w:val="0"/>
              <w:adjustRightInd w:val="0"/>
              <w:spacing w:line="320" w:lineRule="atLeast"/>
              <w:ind w:right="60"/>
              <w:jc w:val="both"/>
              <w:rPr>
                <w:rFonts w:asciiTheme="majorHAnsi" w:hAnsiTheme="majorHAnsi" w:cs="Arial"/>
                <w:bCs/>
                <w:color w:val="000000"/>
                <w:u w:val="single"/>
              </w:rPr>
            </w:pPr>
          </w:p>
          <w:p w14:paraId="4756B082" w14:textId="758E34BF" w:rsidR="00245C11" w:rsidRPr="00D43C5E" w:rsidRDefault="00245C11" w:rsidP="00BF3DC6">
            <w:pPr>
              <w:autoSpaceDE w:val="0"/>
              <w:autoSpaceDN w:val="0"/>
              <w:adjustRightInd w:val="0"/>
              <w:spacing w:line="320" w:lineRule="atLeast"/>
              <w:ind w:right="60"/>
              <w:jc w:val="both"/>
              <w:rPr>
                <w:rFonts w:asciiTheme="majorHAnsi" w:hAnsiTheme="majorHAnsi" w:cs="Arial"/>
                <w:b/>
                <w:bCs/>
                <w:color w:val="000000"/>
                <w:u w:val="single"/>
              </w:rPr>
            </w:pPr>
            <w:r w:rsidRPr="00D43C5E">
              <w:rPr>
                <w:rFonts w:asciiTheme="majorHAnsi" w:hAnsiTheme="majorHAnsi" w:cs="Arial"/>
                <w:b/>
                <w:bCs/>
                <w:color w:val="000000"/>
                <w:u w:val="single"/>
              </w:rPr>
              <w:t>Table 1a: How involved in sports WITHIN school are you?</w:t>
            </w:r>
          </w:p>
          <w:p w14:paraId="13CBA19A" w14:textId="77777777" w:rsidR="00245C11" w:rsidRPr="00245C11" w:rsidRDefault="00245C11" w:rsidP="00245C11">
            <w:pPr>
              <w:autoSpaceDE w:val="0"/>
              <w:autoSpaceDN w:val="0"/>
              <w:adjustRightInd w:val="0"/>
              <w:spacing w:line="320" w:lineRule="atLeast"/>
              <w:ind w:left="60" w:right="60"/>
              <w:jc w:val="center"/>
              <w:rPr>
                <w:rFonts w:asciiTheme="majorHAnsi" w:hAnsiTheme="majorHAnsi" w:cs="Arial"/>
                <w:bCs/>
                <w:color w:val="000000"/>
              </w:rPr>
            </w:pPr>
          </w:p>
          <w:tbl>
            <w:tblPr>
              <w:tblStyle w:val="TableGrid"/>
              <w:tblW w:w="4046" w:type="dxa"/>
              <w:tblInd w:w="60" w:type="dxa"/>
              <w:tblLayout w:type="fixed"/>
              <w:tblLook w:val="04A0" w:firstRow="1" w:lastRow="0" w:firstColumn="1" w:lastColumn="0" w:noHBand="0" w:noVBand="1"/>
            </w:tblPr>
            <w:tblGrid>
              <w:gridCol w:w="2287"/>
              <w:gridCol w:w="1759"/>
            </w:tblGrid>
            <w:tr w:rsidR="00245C11" w:rsidRPr="00245C11" w14:paraId="2C4DB5E3" w14:textId="77777777" w:rsidTr="00245C11">
              <w:trPr>
                <w:trHeight w:val="338"/>
              </w:trPr>
              <w:tc>
                <w:tcPr>
                  <w:tcW w:w="2287" w:type="dxa"/>
                </w:tcPr>
                <w:p w14:paraId="0FB6BBA0" w14:textId="0723790E" w:rsidR="00245C11" w:rsidRPr="00245C11" w:rsidRDefault="00245C11" w:rsidP="00363565">
                  <w:pPr>
                    <w:framePr w:hSpace="180" w:wrap="around" w:vAnchor="text" w:hAnchor="text" w:y="1"/>
                    <w:autoSpaceDE w:val="0"/>
                    <w:autoSpaceDN w:val="0"/>
                    <w:adjustRightInd w:val="0"/>
                    <w:spacing w:line="320" w:lineRule="atLeast"/>
                    <w:ind w:right="60"/>
                    <w:suppressOverlap/>
                    <w:rPr>
                      <w:rFonts w:asciiTheme="majorHAnsi" w:hAnsiTheme="majorHAnsi" w:cs="Arial"/>
                      <w:bCs/>
                      <w:color w:val="000000"/>
                      <w:sz w:val="24"/>
                      <w:szCs w:val="24"/>
                    </w:rPr>
                  </w:pPr>
                  <w:r w:rsidRPr="00245C11">
                    <w:rPr>
                      <w:rFonts w:asciiTheme="majorHAnsi" w:hAnsiTheme="majorHAnsi" w:cs="Arial"/>
                      <w:bCs/>
                      <w:color w:val="000000"/>
                      <w:sz w:val="24"/>
                      <w:szCs w:val="24"/>
                    </w:rPr>
                    <w:t>Not at all involved</w:t>
                  </w:r>
                </w:p>
              </w:tc>
              <w:tc>
                <w:tcPr>
                  <w:tcW w:w="1759" w:type="dxa"/>
                </w:tcPr>
                <w:p w14:paraId="70489A20" w14:textId="12E194C9" w:rsidR="00245C11" w:rsidRPr="00245C11" w:rsidRDefault="008E69B0" w:rsidP="00363565">
                  <w:pPr>
                    <w:framePr w:hSpace="180" w:wrap="around" w:vAnchor="text" w:hAnchor="text" w:y="1"/>
                    <w:autoSpaceDE w:val="0"/>
                    <w:autoSpaceDN w:val="0"/>
                    <w:adjustRightInd w:val="0"/>
                    <w:spacing w:line="320" w:lineRule="atLeast"/>
                    <w:ind w:right="60"/>
                    <w:suppressOverlap/>
                    <w:rPr>
                      <w:rFonts w:asciiTheme="majorHAnsi" w:hAnsiTheme="majorHAnsi" w:cs="Arial"/>
                      <w:bCs/>
                      <w:color w:val="000000"/>
                      <w:sz w:val="24"/>
                      <w:szCs w:val="24"/>
                    </w:rPr>
                  </w:pPr>
                  <w:r>
                    <w:rPr>
                      <w:rFonts w:asciiTheme="majorHAnsi" w:hAnsiTheme="majorHAnsi" w:cs="Arial"/>
                      <w:bCs/>
                      <w:color w:val="000000"/>
                      <w:sz w:val="24"/>
                      <w:szCs w:val="24"/>
                    </w:rPr>
                    <w:t>8</w:t>
                  </w:r>
                  <w:r w:rsidR="00245C11" w:rsidRPr="00245C11">
                    <w:rPr>
                      <w:rFonts w:asciiTheme="majorHAnsi" w:hAnsiTheme="majorHAnsi" w:cs="Arial"/>
                      <w:bCs/>
                      <w:color w:val="000000"/>
                      <w:sz w:val="24"/>
                      <w:szCs w:val="24"/>
                    </w:rPr>
                    <w:t>%</w:t>
                  </w:r>
                </w:p>
              </w:tc>
            </w:tr>
            <w:tr w:rsidR="00245C11" w:rsidRPr="00245C11" w14:paraId="6668C523" w14:textId="77777777" w:rsidTr="00245C11">
              <w:trPr>
                <w:trHeight w:val="422"/>
              </w:trPr>
              <w:tc>
                <w:tcPr>
                  <w:tcW w:w="2287" w:type="dxa"/>
                </w:tcPr>
                <w:p w14:paraId="3C478D79" w14:textId="53BD90BE" w:rsidR="00245C11" w:rsidRPr="00245C11" w:rsidRDefault="00245C11" w:rsidP="00363565">
                  <w:pPr>
                    <w:framePr w:hSpace="180" w:wrap="around" w:vAnchor="text" w:hAnchor="text" w:y="1"/>
                    <w:autoSpaceDE w:val="0"/>
                    <w:autoSpaceDN w:val="0"/>
                    <w:adjustRightInd w:val="0"/>
                    <w:spacing w:line="320" w:lineRule="atLeast"/>
                    <w:ind w:right="60"/>
                    <w:suppressOverlap/>
                    <w:rPr>
                      <w:rFonts w:asciiTheme="majorHAnsi" w:hAnsiTheme="majorHAnsi" w:cs="Arial"/>
                      <w:bCs/>
                      <w:color w:val="000000"/>
                      <w:sz w:val="24"/>
                      <w:szCs w:val="24"/>
                    </w:rPr>
                  </w:pPr>
                  <w:r w:rsidRPr="00245C11">
                    <w:rPr>
                      <w:rFonts w:asciiTheme="majorHAnsi" w:hAnsiTheme="majorHAnsi" w:cs="Arial"/>
                      <w:bCs/>
                      <w:color w:val="000000"/>
                      <w:sz w:val="24"/>
                      <w:szCs w:val="24"/>
                    </w:rPr>
                    <w:t>A little involved</w:t>
                  </w:r>
                </w:p>
              </w:tc>
              <w:tc>
                <w:tcPr>
                  <w:tcW w:w="1759" w:type="dxa"/>
                </w:tcPr>
                <w:p w14:paraId="200B23CA" w14:textId="4048FBB2" w:rsidR="00245C11" w:rsidRPr="00245C11" w:rsidRDefault="008E69B0" w:rsidP="00363565">
                  <w:pPr>
                    <w:framePr w:hSpace="180" w:wrap="around" w:vAnchor="text" w:hAnchor="text" w:y="1"/>
                    <w:autoSpaceDE w:val="0"/>
                    <w:autoSpaceDN w:val="0"/>
                    <w:adjustRightInd w:val="0"/>
                    <w:spacing w:line="320" w:lineRule="atLeast"/>
                    <w:ind w:right="60"/>
                    <w:suppressOverlap/>
                    <w:rPr>
                      <w:rFonts w:asciiTheme="majorHAnsi" w:hAnsiTheme="majorHAnsi" w:cs="Arial"/>
                      <w:bCs/>
                      <w:color w:val="000000"/>
                      <w:sz w:val="24"/>
                      <w:szCs w:val="24"/>
                    </w:rPr>
                  </w:pPr>
                  <w:r>
                    <w:rPr>
                      <w:rFonts w:asciiTheme="majorHAnsi" w:hAnsiTheme="majorHAnsi" w:cs="Arial"/>
                      <w:bCs/>
                      <w:color w:val="000000"/>
                      <w:sz w:val="24"/>
                      <w:szCs w:val="24"/>
                    </w:rPr>
                    <w:t>24</w:t>
                  </w:r>
                  <w:r w:rsidR="00245C11" w:rsidRPr="00245C11">
                    <w:rPr>
                      <w:rFonts w:asciiTheme="majorHAnsi" w:hAnsiTheme="majorHAnsi" w:cs="Arial"/>
                      <w:bCs/>
                      <w:color w:val="000000"/>
                      <w:sz w:val="24"/>
                      <w:szCs w:val="24"/>
                    </w:rPr>
                    <w:t>%</w:t>
                  </w:r>
                </w:p>
              </w:tc>
            </w:tr>
            <w:tr w:rsidR="00245C11" w:rsidRPr="00245C11" w14:paraId="0A99847C" w14:textId="77777777" w:rsidTr="00245C11">
              <w:trPr>
                <w:trHeight w:val="338"/>
              </w:trPr>
              <w:tc>
                <w:tcPr>
                  <w:tcW w:w="2287" w:type="dxa"/>
                </w:tcPr>
                <w:p w14:paraId="5C5FB7DD" w14:textId="29BF732B" w:rsidR="00245C11" w:rsidRPr="00245C11" w:rsidRDefault="00245C11" w:rsidP="00363565">
                  <w:pPr>
                    <w:framePr w:hSpace="180" w:wrap="around" w:vAnchor="text" w:hAnchor="text" w:y="1"/>
                    <w:autoSpaceDE w:val="0"/>
                    <w:autoSpaceDN w:val="0"/>
                    <w:adjustRightInd w:val="0"/>
                    <w:spacing w:line="320" w:lineRule="atLeast"/>
                    <w:ind w:right="60"/>
                    <w:suppressOverlap/>
                    <w:rPr>
                      <w:rFonts w:asciiTheme="majorHAnsi" w:hAnsiTheme="majorHAnsi" w:cs="Arial"/>
                      <w:bCs/>
                      <w:color w:val="000000"/>
                      <w:sz w:val="24"/>
                      <w:szCs w:val="24"/>
                    </w:rPr>
                  </w:pPr>
                  <w:r w:rsidRPr="00245C11">
                    <w:rPr>
                      <w:rFonts w:asciiTheme="majorHAnsi" w:hAnsiTheme="majorHAnsi" w:cs="Arial"/>
                      <w:bCs/>
                      <w:color w:val="000000"/>
                      <w:sz w:val="24"/>
                      <w:szCs w:val="24"/>
                    </w:rPr>
                    <w:t>Quite Involved</w:t>
                  </w:r>
                </w:p>
              </w:tc>
              <w:tc>
                <w:tcPr>
                  <w:tcW w:w="1759" w:type="dxa"/>
                </w:tcPr>
                <w:p w14:paraId="5F1D858E" w14:textId="124608E7" w:rsidR="00245C11" w:rsidRPr="00245C11" w:rsidRDefault="00245C11" w:rsidP="00363565">
                  <w:pPr>
                    <w:framePr w:hSpace="180" w:wrap="around" w:vAnchor="text" w:hAnchor="text" w:y="1"/>
                    <w:autoSpaceDE w:val="0"/>
                    <w:autoSpaceDN w:val="0"/>
                    <w:adjustRightInd w:val="0"/>
                    <w:spacing w:line="320" w:lineRule="atLeast"/>
                    <w:ind w:right="60"/>
                    <w:suppressOverlap/>
                    <w:rPr>
                      <w:rFonts w:asciiTheme="majorHAnsi" w:hAnsiTheme="majorHAnsi" w:cs="Arial"/>
                      <w:bCs/>
                      <w:color w:val="000000"/>
                      <w:sz w:val="24"/>
                      <w:szCs w:val="24"/>
                    </w:rPr>
                  </w:pPr>
                  <w:r w:rsidRPr="00245C11">
                    <w:rPr>
                      <w:rFonts w:asciiTheme="majorHAnsi" w:hAnsiTheme="majorHAnsi" w:cs="Arial"/>
                      <w:bCs/>
                      <w:color w:val="000000"/>
                      <w:sz w:val="24"/>
                      <w:szCs w:val="24"/>
                    </w:rPr>
                    <w:t>18%</w:t>
                  </w:r>
                </w:p>
              </w:tc>
            </w:tr>
            <w:tr w:rsidR="00245C11" w:rsidRPr="00245C11" w14:paraId="73402098" w14:textId="77777777" w:rsidTr="00245C11">
              <w:trPr>
                <w:trHeight w:val="326"/>
              </w:trPr>
              <w:tc>
                <w:tcPr>
                  <w:tcW w:w="2287" w:type="dxa"/>
                </w:tcPr>
                <w:p w14:paraId="3E7C521A" w14:textId="671F7124" w:rsidR="00245C11" w:rsidRPr="00245C11" w:rsidRDefault="00245C11" w:rsidP="00363565">
                  <w:pPr>
                    <w:framePr w:hSpace="180" w:wrap="around" w:vAnchor="text" w:hAnchor="text" w:y="1"/>
                    <w:autoSpaceDE w:val="0"/>
                    <w:autoSpaceDN w:val="0"/>
                    <w:adjustRightInd w:val="0"/>
                    <w:spacing w:line="320" w:lineRule="atLeast"/>
                    <w:ind w:right="60"/>
                    <w:suppressOverlap/>
                    <w:rPr>
                      <w:rFonts w:asciiTheme="majorHAnsi" w:hAnsiTheme="majorHAnsi" w:cs="Arial"/>
                      <w:bCs/>
                      <w:color w:val="000000"/>
                      <w:sz w:val="24"/>
                      <w:szCs w:val="24"/>
                    </w:rPr>
                  </w:pPr>
                  <w:r w:rsidRPr="00245C11">
                    <w:rPr>
                      <w:rFonts w:asciiTheme="majorHAnsi" w:hAnsiTheme="majorHAnsi" w:cs="Arial"/>
                      <w:bCs/>
                      <w:color w:val="000000"/>
                      <w:sz w:val="24"/>
                      <w:szCs w:val="24"/>
                    </w:rPr>
                    <w:t>Involved</w:t>
                  </w:r>
                </w:p>
              </w:tc>
              <w:tc>
                <w:tcPr>
                  <w:tcW w:w="1759" w:type="dxa"/>
                </w:tcPr>
                <w:p w14:paraId="42668D1B" w14:textId="3D25B560" w:rsidR="00245C11" w:rsidRPr="00245C11" w:rsidRDefault="008E69B0" w:rsidP="00363565">
                  <w:pPr>
                    <w:framePr w:hSpace="180" w:wrap="around" w:vAnchor="text" w:hAnchor="text" w:y="1"/>
                    <w:autoSpaceDE w:val="0"/>
                    <w:autoSpaceDN w:val="0"/>
                    <w:adjustRightInd w:val="0"/>
                    <w:spacing w:line="320" w:lineRule="atLeast"/>
                    <w:ind w:right="60"/>
                    <w:suppressOverlap/>
                    <w:rPr>
                      <w:rFonts w:asciiTheme="majorHAnsi" w:hAnsiTheme="majorHAnsi" w:cs="Arial"/>
                      <w:bCs/>
                      <w:color w:val="000000"/>
                      <w:sz w:val="24"/>
                      <w:szCs w:val="24"/>
                    </w:rPr>
                  </w:pPr>
                  <w:r>
                    <w:rPr>
                      <w:rFonts w:asciiTheme="majorHAnsi" w:hAnsiTheme="majorHAnsi" w:cs="Arial"/>
                      <w:bCs/>
                      <w:color w:val="000000"/>
                      <w:sz w:val="24"/>
                      <w:szCs w:val="24"/>
                    </w:rPr>
                    <w:t>22</w:t>
                  </w:r>
                  <w:r w:rsidR="00245C11" w:rsidRPr="00245C11">
                    <w:rPr>
                      <w:rFonts w:asciiTheme="majorHAnsi" w:hAnsiTheme="majorHAnsi" w:cs="Arial"/>
                      <w:bCs/>
                      <w:color w:val="000000"/>
                      <w:sz w:val="24"/>
                      <w:szCs w:val="24"/>
                    </w:rPr>
                    <w:t>%</w:t>
                  </w:r>
                </w:p>
              </w:tc>
            </w:tr>
            <w:tr w:rsidR="00245C11" w:rsidRPr="00245C11" w14:paraId="0EF1AA31" w14:textId="77777777" w:rsidTr="00245C11">
              <w:trPr>
                <w:trHeight w:val="326"/>
              </w:trPr>
              <w:tc>
                <w:tcPr>
                  <w:tcW w:w="2287" w:type="dxa"/>
                </w:tcPr>
                <w:p w14:paraId="7E2F549C" w14:textId="220F1FFE" w:rsidR="00245C11" w:rsidRPr="00245C11" w:rsidRDefault="00245C11" w:rsidP="00363565">
                  <w:pPr>
                    <w:framePr w:hSpace="180" w:wrap="around" w:vAnchor="text" w:hAnchor="text" w:y="1"/>
                    <w:autoSpaceDE w:val="0"/>
                    <w:autoSpaceDN w:val="0"/>
                    <w:adjustRightInd w:val="0"/>
                    <w:spacing w:line="320" w:lineRule="atLeast"/>
                    <w:ind w:right="60"/>
                    <w:suppressOverlap/>
                    <w:rPr>
                      <w:rFonts w:asciiTheme="majorHAnsi" w:hAnsiTheme="majorHAnsi" w:cs="Arial"/>
                      <w:bCs/>
                      <w:color w:val="000000"/>
                      <w:sz w:val="24"/>
                      <w:szCs w:val="24"/>
                    </w:rPr>
                  </w:pPr>
                  <w:r w:rsidRPr="00245C11">
                    <w:rPr>
                      <w:rFonts w:asciiTheme="majorHAnsi" w:hAnsiTheme="majorHAnsi" w:cs="Arial"/>
                      <w:bCs/>
                      <w:color w:val="000000"/>
                      <w:sz w:val="24"/>
                      <w:szCs w:val="24"/>
                    </w:rPr>
                    <w:t>Very Involved</w:t>
                  </w:r>
                </w:p>
              </w:tc>
              <w:tc>
                <w:tcPr>
                  <w:tcW w:w="1759" w:type="dxa"/>
                </w:tcPr>
                <w:p w14:paraId="78CDEC5D" w14:textId="587EF1B4" w:rsidR="00245C11" w:rsidRPr="00245C11" w:rsidRDefault="008E69B0" w:rsidP="00363565">
                  <w:pPr>
                    <w:framePr w:hSpace="180" w:wrap="around" w:vAnchor="text" w:hAnchor="text" w:y="1"/>
                    <w:autoSpaceDE w:val="0"/>
                    <w:autoSpaceDN w:val="0"/>
                    <w:adjustRightInd w:val="0"/>
                    <w:spacing w:line="320" w:lineRule="atLeast"/>
                    <w:ind w:right="60"/>
                    <w:suppressOverlap/>
                    <w:rPr>
                      <w:rFonts w:asciiTheme="majorHAnsi" w:hAnsiTheme="majorHAnsi" w:cs="Arial"/>
                      <w:bCs/>
                      <w:color w:val="000000"/>
                      <w:sz w:val="24"/>
                      <w:szCs w:val="24"/>
                    </w:rPr>
                  </w:pPr>
                  <w:r>
                    <w:rPr>
                      <w:rFonts w:asciiTheme="majorHAnsi" w:hAnsiTheme="majorHAnsi" w:cs="Arial"/>
                      <w:bCs/>
                      <w:color w:val="000000"/>
                      <w:sz w:val="24"/>
                      <w:szCs w:val="24"/>
                    </w:rPr>
                    <w:t>28</w:t>
                  </w:r>
                  <w:r w:rsidR="00245C11" w:rsidRPr="00245C11">
                    <w:rPr>
                      <w:rFonts w:asciiTheme="majorHAnsi" w:hAnsiTheme="majorHAnsi" w:cs="Arial"/>
                      <w:bCs/>
                      <w:color w:val="000000"/>
                      <w:sz w:val="24"/>
                      <w:szCs w:val="24"/>
                    </w:rPr>
                    <w:t>%</w:t>
                  </w:r>
                </w:p>
              </w:tc>
            </w:tr>
          </w:tbl>
          <w:p w14:paraId="49A36F88" w14:textId="77777777" w:rsidR="00245C11" w:rsidRDefault="00245C11" w:rsidP="00245C11">
            <w:pPr>
              <w:autoSpaceDE w:val="0"/>
              <w:autoSpaceDN w:val="0"/>
              <w:adjustRightInd w:val="0"/>
              <w:spacing w:line="320" w:lineRule="atLeast"/>
              <w:ind w:left="60" w:right="60"/>
              <w:rPr>
                <w:rFonts w:ascii="Arial" w:hAnsi="Arial" w:cs="Arial"/>
                <w:b/>
                <w:bCs/>
                <w:color w:val="000000"/>
                <w:sz w:val="18"/>
                <w:szCs w:val="18"/>
              </w:rPr>
            </w:pPr>
          </w:p>
          <w:p w14:paraId="6C2A8D51" w14:textId="15C472A0" w:rsidR="00245C11" w:rsidRPr="00D43C5E" w:rsidRDefault="00245C11" w:rsidP="00245C11">
            <w:pPr>
              <w:autoSpaceDE w:val="0"/>
              <w:autoSpaceDN w:val="0"/>
              <w:adjustRightInd w:val="0"/>
              <w:spacing w:line="320" w:lineRule="atLeast"/>
              <w:ind w:left="60" w:right="60"/>
              <w:jc w:val="both"/>
              <w:rPr>
                <w:rFonts w:asciiTheme="majorHAnsi" w:hAnsiTheme="majorHAnsi" w:cs="Arial"/>
                <w:b/>
                <w:bCs/>
                <w:color w:val="000000"/>
                <w:u w:val="single"/>
              </w:rPr>
            </w:pPr>
            <w:r w:rsidRPr="00D43C5E">
              <w:rPr>
                <w:rFonts w:asciiTheme="majorHAnsi" w:hAnsiTheme="majorHAnsi" w:cs="Arial"/>
                <w:b/>
                <w:bCs/>
                <w:color w:val="000000"/>
                <w:u w:val="single"/>
              </w:rPr>
              <w:t>Table 1b: How involved in sports OUTSIDE school are you?</w:t>
            </w:r>
          </w:p>
          <w:p w14:paraId="377C4CAB" w14:textId="77777777" w:rsidR="00245C11" w:rsidRPr="00245C11" w:rsidRDefault="00245C11" w:rsidP="00245C11">
            <w:pPr>
              <w:autoSpaceDE w:val="0"/>
              <w:autoSpaceDN w:val="0"/>
              <w:adjustRightInd w:val="0"/>
              <w:spacing w:line="320" w:lineRule="atLeast"/>
              <w:ind w:left="60" w:right="60"/>
              <w:jc w:val="center"/>
              <w:rPr>
                <w:rFonts w:asciiTheme="majorHAnsi" w:hAnsiTheme="majorHAnsi" w:cs="Arial"/>
                <w:bCs/>
                <w:color w:val="000000"/>
              </w:rPr>
            </w:pPr>
          </w:p>
          <w:tbl>
            <w:tblPr>
              <w:tblStyle w:val="TableGrid"/>
              <w:tblW w:w="4046" w:type="dxa"/>
              <w:tblInd w:w="60" w:type="dxa"/>
              <w:tblLayout w:type="fixed"/>
              <w:tblLook w:val="04A0" w:firstRow="1" w:lastRow="0" w:firstColumn="1" w:lastColumn="0" w:noHBand="0" w:noVBand="1"/>
            </w:tblPr>
            <w:tblGrid>
              <w:gridCol w:w="2287"/>
              <w:gridCol w:w="1759"/>
            </w:tblGrid>
            <w:tr w:rsidR="00245C11" w:rsidRPr="00245C11" w14:paraId="16B9EB57" w14:textId="77777777" w:rsidTr="00395C8E">
              <w:trPr>
                <w:trHeight w:val="338"/>
              </w:trPr>
              <w:tc>
                <w:tcPr>
                  <w:tcW w:w="2287" w:type="dxa"/>
                </w:tcPr>
                <w:p w14:paraId="369619DB" w14:textId="77777777" w:rsidR="00245C11" w:rsidRPr="00245C11" w:rsidRDefault="00245C11" w:rsidP="00363565">
                  <w:pPr>
                    <w:framePr w:hSpace="180" w:wrap="around" w:vAnchor="text" w:hAnchor="text" w:y="1"/>
                    <w:autoSpaceDE w:val="0"/>
                    <w:autoSpaceDN w:val="0"/>
                    <w:adjustRightInd w:val="0"/>
                    <w:spacing w:line="320" w:lineRule="atLeast"/>
                    <w:ind w:right="60"/>
                    <w:suppressOverlap/>
                    <w:rPr>
                      <w:rFonts w:asciiTheme="majorHAnsi" w:hAnsiTheme="majorHAnsi" w:cs="Arial"/>
                      <w:bCs/>
                      <w:color w:val="000000"/>
                      <w:sz w:val="24"/>
                      <w:szCs w:val="24"/>
                    </w:rPr>
                  </w:pPr>
                  <w:r w:rsidRPr="00245C11">
                    <w:rPr>
                      <w:rFonts w:asciiTheme="majorHAnsi" w:hAnsiTheme="majorHAnsi" w:cs="Arial"/>
                      <w:bCs/>
                      <w:color w:val="000000"/>
                      <w:sz w:val="24"/>
                      <w:szCs w:val="24"/>
                    </w:rPr>
                    <w:t>Not at all involved</w:t>
                  </w:r>
                </w:p>
              </w:tc>
              <w:tc>
                <w:tcPr>
                  <w:tcW w:w="1759" w:type="dxa"/>
                </w:tcPr>
                <w:p w14:paraId="376AC951" w14:textId="37826205" w:rsidR="00245C11" w:rsidRPr="00245C11" w:rsidRDefault="009C402C" w:rsidP="00363565">
                  <w:pPr>
                    <w:framePr w:hSpace="180" w:wrap="around" w:vAnchor="text" w:hAnchor="text" w:y="1"/>
                    <w:autoSpaceDE w:val="0"/>
                    <w:autoSpaceDN w:val="0"/>
                    <w:adjustRightInd w:val="0"/>
                    <w:spacing w:line="320" w:lineRule="atLeast"/>
                    <w:ind w:right="60"/>
                    <w:suppressOverlap/>
                    <w:rPr>
                      <w:rFonts w:asciiTheme="majorHAnsi" w:hAnsiTheme="majorHAnsi" w:cs="Arial"/>
                      <w:bCs/>
                      <w:color w:val="000000"/>
                      <w:sz w:val="24"/>
                      <w:szCs w:val="24"/>
                    </w:rPr>
                  </w:pPr>
                  <w:r>
                    <w:rPr>
                      <w:rFonts w:asciiTheme="majorHAnsi" w:hAnsiTheme="majorHAnsi" w:cs="Arial"/>
                      <w:bCs/>
                      <w:color w:val="000000"/>
                      <w:sz w:val="24"/>
                      <w:szCs w:val="24"/>
                    </w:rPr>
                    <w:t>17</w:t>
                  </w:r>
                  <w:r w:rsidR="00245C11" w:rsidRPr="00245C11">
                    <w:rPr>
                      <w:rFonts w:asciiTheme="majorHAnsi" w:hAnsiTheme="majorHAnsi" w:cs="Arial"/>
                      <w:bCs/>
                      <w:color w:val="000000"/>
                      <w:sz w:val="24"/>
                      <w:szCs w:val="24"/>
                    </w:rPr>
                    <w:t>%</w:t>
                  </w:r>
                </w:p>
              </w:tc>
            </w:tr>
            <w:tr w:rsidR="00245C11" w:rsidRPr="00245C11" w14:paraId="366888F5" w14:textId="77777777" w:rsidTr="00395C8E">
              <w:trPr>
                <w:trHeight w:val="422"/>
              </w:trPr>
              <w:tc>
                <w:tcPr>
                  <w:tcW w:w="2287" w:type="dxa"/>
                </w:tcPr>
                <w:p w14:paraId="758623F2" w14:textId="77777777" w:rsidR="00245C11" w:rsidRPr="00245C11" w:rsidRDefault="00245C11" w:rsidP="00363565">
                  <w:pPr>
                    <w:framePr w:hSpace="180" w:wrap="around" w:vAnchor="text" w:hAnchor="text" w:y="1"/>
                    <w:autoSpaceDE w:val="0"/>
                    <w:autoSpaceDN w:val="0"/>
                    <w:adjustRightInd w:val="0"/>
                    <w:spacing w:line="320" w:lineRule="atLeast"/>
                    <w:ind w:right="60"/>
                    <w:suppressOverlap/>
                    <w:rPr>
                      <w:rFonts w:asciiTheme="majorHAnsi" w:hAnsiTheme="majorHAnsi" w:cs="Arial"/>
                      <w:bCs/>
                      <w:color w:val="000000"/>
                      <w:sz w:val="24"/>
                      <w:szCs w:val="24"/>
                    </w:rPr>
                  </w:pPr>
                  <w:r w:rsidRPr="00245C11">
                    <w:rPr>
                      <w:rFonts w:asciiTheme="majorHAnsi" w:hAnsiTheme="majorHAnsi" w:cs="Arial"/>
                      <w:bCs/>
                      <w:color w:val="000000"/>
                      <w:sz w:val="24"/>
                      <w:szCs w:val="24"/>
                    </w:rPr>
                    <w:t>A little involved</w:t>
                  </w:r>
                </w:p>
              </w:tc>
              <w:tc>
                <w:tcPr>
                  <w:tcW w:w="1759" w:type="dxa"/>
                </w:tcPr>
                <w:p w14:paraId="361DF5B9" w14:textId="5B8D0E09" w:rsidR="00245C11" w:rsidRPr="00245C11" w:rsidRDefault="009C402C" w:rsidP="00363565">
                  <w:pPr>
                    <w:framePr w:hSpace="180" w:wrap="around" w:vAnchor="text" w:hAnchor="text" w:y="1"/>
                    <w:autoSpaceDE w:val="0"/>
                    <w:autoSpaceDN w:val="0"/>
                    <w:adjustRightInd w:val="0"/>
                    <w:spacing w:line="320" w:lineRule="atLeast"/>
                    <w:ind w:right="60"/>
                    <w:suppressOverlap/>
                    <w:rPr>
                      <w:rFonts w:asciiTheme="majorHAnsi" w:hAnsiTheme="majorHAnsi" w:cs="Arial"/>
                      <w:bCs/>
                      <w:color w:val="000000"/>
                      <w:sz w:val="24"/>
                      <w:szCs w:val="24"/>
                    </w:rPr>
                  </w:pPr>
                  <w:r>
                    <w:rPr>
                      <w:rFonts w:asciiTheme="majorHAnsi" w:hAnsiTheme="majorHAnsi" w:cs="Arial"/>
                      <w:bCs/>
                      <w:color w:val="000000"/>
                      <w:sz w:val="24"/>
                      <w:szCs w:val="24"/>
                    </w:rPr>
                    <w:t>24</w:t>
                  </w:r>
                  <w:r w:rsidR="00245C11" w:rsidRPr="00245C11">
                    <w:rPr>
                      <w:rFonts w:asciiTheme="majorHAnsi" w:hAnsiTheme="majorHAnsi" w:cs="Arial"/>
                      <w:bCs/>
                      <w:color w:val="000000"/>
                      <w:sz w:val="24"/>
                      <w:szCs w:val="24"/>
                    </w:rPr>
                    <w:t>%</w:t>
                  </w:r>
                </w:p>
              </w:tc>
            </w:tr>
            <w:tr w:rsidR="00245C11" w:rsidRPr="00245C11" w14:paraId="47A721D3" w14:textId="77777777" w:rsidTr="00395C8E">
              <w:trPr>
                <w:trHeight w:val="338"/>
              </w:trPr>
              <w:tc>
                <w:tcPr>
                  <w:tcW w:w="2287" w:type="dxa"/>
                </w:tcPr>
                <w:p w14:paraId="635AF52B" w14:textId="77777777" w:rsidR="00245C11" w:rsidRPr="00245C11" w:rsidRDefault="00245C11" w:rsidP="00363565">
                  <w:pPr>
                    <w:framePr w:hSpace="180" w:wrap="around" w:vAnchor="text" w:hAnchor="text" w:y="1"/>
                    <w:autoSpaceDE w:val="0"/>
                    <w:autoSpaceDN w:val="0"/>
                    <w:adjustRightInd w:val="0"/>
                    <w:spacing w:line="320" w:lineRule="atLeast"/>
                    <w:ind w:right="60"/>
                    <w:suppressOverlap/>
                    <w:rPr>
                      <w:rFonts w:asciiTheme="majorHAnsi" w:hAnsiTheme="majorHAnsi" w:cs="Arial"/>
                      <w:bCs/>
                      <w:color w:val="000000"/>
                      <w:sz w:val="24"/>
                      <w:szCs w:val="24"/>
                    </w:rPr>
                  </w:pPr>
                  <w:r w:rsidRPr="00245C11">
                    <w:rPr>
                      <w:rFonts w:asciiTheme="majorHAnsi" w:hAnsiTheme="majorHAnsi" w:cs="Arial"/>
                      <w:bCs/>
                      <w:color w:val="000000"/>
                      <w:sz w:val="24"/>
                      <w:szCs w:val="24"/>
                    </w:rPr>
                    <w:t>Quite Involved</w:t>
                  </w:r>
                </w:p>
              </w:tc>
              <w:tc>
                <w:tcPr>
                  <w:tcW w:w="1759" w:type="dxa"/>
                </w:tcPr>
                <w:p w14:paraId="337C6E7B" w14:textId="672CCE75" w:rsidR="00245C11" w:rsidRPr="00245C11" w:rsidRDefault="009C402C" w:rsidP="00363565">
                  <w:pPr>
                    <w:framePr w:hSpace="180" w:wrap="around" w:vAnchor="text" w:hAnchor="text" w:y="1"/>
                    <w:autoSpaceDE w:val="0"/>
                    <w:autoSpaceDN w:val="0"/>
                    <w:adjustRightInd w:val="0"/>
                    <w:spacing w:line="320" w:lineRule="atLeast"/>
                    <w:ind w:right="60"/>
                    <w:suppressOverlap/>
                    <w:rPr>
                      <w:rFonts w:asciiTheme="majorHAnsi" w:hAnsiTheme="majorHAnsi" w:cs="Arial"/>
                      <w:bCs/>
                      <w:color w:val="000000"/>
                      <w:sz w:val="24"/>
                      <w:szCs w:val="24"/>
                    </w:rPr>
                  </w:pPr>
                  <w:r>
                    <w:rPr>
                      <w:rFonts w:asciiTheme="majorHAnsi" w:hAnsiTheme="majorHAnsi" w:cs="Arial"/>
                      <w:bCs/>
                      <w:color w:val="000000"/>
                      <w:sz w:val="24"/>
                      <w:szCs w:val="24"/>
                    </w:rPr>
                    <w:t>22</w:t>
                  </w:r>
                  <w:r w:rsidR="00245C11" w:rsidRPr="00245C11">
                    <w:rPr>
                      <w:rFonts w:asciiTheme="majorHAnsi" w:hAnsiTheme="majorHAnsi" w:cs="Arial"/>
                      <w:bCs/>
                      <w:color w:val="000000"/>
                      <w:sz w:val="24"/>
                      <w:szCs w:val="24"/>
                    </w:rPr>
                    <w:t>%</w:t>
                  </w:r>
                </w:p>
              </w:tc>
            </w:tr>
            <w:tr w:rsidR="00245C11" w:rsidRPr="00245C11" w14:paraId="469026B5" w14:textId="77777777" w:rsidTr="00395C8E">
              <w:trPr>
                <w:trHeight w:val="326"/>
              </w:trPr>
              <w:tc>
                <w:tcPr>
                  <w:tcW w:w="2287" w:type="dxa"/>
                </w:tcPr>
                <w:p w14:paraId="71C97DE1" w14:textId="77777777" w:rsidR="00245C11" w:rsidRPr="00245C11" w:rsidRDefault="00245C11" w:rsidP="00363565">
                  <w:pPr>
                    <w:framePr w:hSpace="180" w:wrap="around" w:vAnchor="text" w:hAnchor="text" w:y="1"/>
                    <w:autoSpaceDE w:val="0"/>
                    <w:autoSpaceDN w:val="0"/>
                    <w:adjustRightInd w:val="0"/>
                    <w:spacing w:line="320" w:lineRule="atLeast"/>
                    <w:ind w:right="60"/>
                    <w:suppressOverlap/>
                    <w:rPr>
                      <w:rFonts w:asciiTheme="majorHAnsi" w:hAnsiTheme="majorHAnsi" w:cs="Arial"/>
                      <w:bCs/>
                      <w:color w:val="000000"/>
                      <w:sz w:val="24"/>
                      <w:szCs w:val="24"/>
                    </w:rPr>
                  </w:pPr>
                  <w:r w:rsidRPr="00245C11">
                    <w:rPr>
                      <w:rFonts w:asciiTheme="majorHAnsi" w:hAnsiTheme="majorHAnsi" w:cs="Arial"/>
                      <w:bCs/>
                      <w:color w:val="000000"/>
                      <w:sz w:val="24"/>
                      <w:szCs w:val="24"/>
                    </w:rPr>
                    <w:t>Involved</w:t>
                  </w:r>
                </w:p>
              </w:tc>
              <w:tc>
                <w:tcPr>
                  <w:tcW w:w="1759" w:type="dxa"/>
                </w:tcPr>
                <w:p w14:paraId="59EF25F6" w14:textId="0A57B751" w:rsidR="00245C11" w:rsidRPr="00245C11" w:rsidRDefault="00245C11" w:rsidP="00363565">
                  <w:pPr>
                    <w:framePr w:hSpace="180" w:wrap="around" w:vAnchor="text" w:hAnchor="text" w:y="1"/>
                    <w:autoSpaceDE w:val="0"/>
                    <w:autoSpaceDN w:val="0"/>
                    <w:adjustRightInd w:val="0"/>
                    <w:spacing w:line="320" w:lineRule="atLeast"/>
                    <w:ind w:right="60"/>
                    <w:suppressOverlap/>
                    <w:rPr>
                      <w:rFonts w:asciiTheme="majorHAnsi" w:hAnsiTheme="majorHAnsi" w:cs="Arial"/>
                      <w:bCs/>
                      <w:color w:val="000000"/>
                      <w:sz w:val="24"/>
                      <w:szCs w:val="24"/>
                    </w:rPr>
                  </w:pPr>
                  <w:r>
                    <w:rPr>
                      <w:rFonts w:asciiTheme="majorHAnsi" w:hAnsiTheme="majorHAnsi" w:cs="Arial"/>
                      <w:bCs/>
                      <w:color w:val="000000"/>
                      <w:sz w:val="24"/>
                      <w:szCs w:val="24"/>
                    </w:rPr>
                    <w:t>20</w:t>
                  </w:r>
                  <w:r w:rsidRPr="00245C11">
                    <w:rPr>
                      <w:rFonts w:asciiTheme="majorHAnsi" w:hAnsiTheme="majorHAnsi" w:cs="Arial"/>
                      <w:bCs/>
                      <w:color w:val="000000"/>
                      <w:sz w:val="24"/>
                      <w:szCs w:val="24"/>
                    </w:rPr>
                    <w:t>%</w:t>
                  </w:r>
                </w:p>
              </w:tc>
            </w:tr>
            <w:tr w:rsidR="00245C11" w:rsidRPr="00245C11" w14:paraId="34202895" w14:textId="77777777" w:rsidTr="00395C8E">
              <w:trPr>
                <w:trHeight w:val="326"/>
              </w:trPr>
              <w:tc>
                <w:tcPr>
                  <w:tcW w:w="2287" w:type="dxa"/>
                </w:tcPr>
                <w:p w14:paraId="2329CD84" w14:textId="77777777" w:rsidR="00245C11" w:rsidRPr="00245C11" w:rsidRDefault="00245C11" w:rsidP="00363565">
                  <w:pPr>
                    <w:framePr w:hSpace="180" w:wrap="around" w:vAnchor="text" w:hAnchor="text" w:y="1"/>
                    <w:autoSpaceDE w:val="0"/>
                    <w:autoSpaceDN w:val="0"/>
                    <w:adjustRightInd w:val="0"/>
                    <w:spacing w:line="320" w:lineRule="atLeast"/>
                    <w:ind w:right="60"/>
                    <w:suppressOverlap/>
                    <w:rPr>
                      <w:rFonts w:asciiTheme="majorHAnsi" w:hAnsiTheme="majorHAnsi" w:cs="Arial"/>
                      <w:bCs/>
                      <w:color w:val="000000"/>
                      <w:sz w:val="24"/>
                      <w:szCs w:val="24"/>
                    </w:rPr>
                  </w:pPr>
                  <w:r w:rsidRPr="00245C11">
                    <w:rPr>
                      <w:rFonts w:asciiTheme="majorHAnsi" w:hAnsiTheme="majorHAnsi" w:cs="Arial"/>
                      <w:bCs/>
                      <w:color w:val="000000"/>
                      <w:sz w:val="24"/>
                      <w:szCs w:val="24"/>
                    </w:rPr>
                    <w:t>Very Involved</w:t>
                  </w:r>
                </w:p>
              </w:tc>
              <w:tc>
                <w:tcPr>
                  <w:tcW w:w="1759" w:type="dxa"/>
                </w:tcPr>
                <w:p w14:paraId="15BDF9AD" w14:textId="678DDBBC" w:rsidR="00245C11" w:rsidRPr="00245C11" w:rsidRDefault="00245C11" w:rsidP="00363565">
                  <w:pPr>
                    <w:framePr w:hSpace="180" w:wrap="around" w:vAnchor="text" w:hAnchor="text" w:y="1"/>
                    <w:autoSpaceDE w:val="0"/>
                    <w:autoSpaceDN w:val="0"/>
                    <w:adjustRightInd w:val="0"/>
                    <w:spacing w:line="320" w:lineRule="atLeast"/>
                    <w:ind w:right="60"/>
                    <w:suppressOverlap/>
                    <w:rPr>
                      <w:rFonts w:asciiTheme="majorHAnsi" w:hAnsiTheme="majorHAnsi" w:cs="Arial"/>
                      <w:bCs/>
                      <w:color w:val="000000"/>
                      <w:sz w:val="24"/>
                      <w:szCs w:val="24"/>
                    </w:rPr>
                  </w:pPr>
                  <w:r>
                    <w:rPr>
                      <w:rFonts w:asciiTheme="majorHAnsi" w:hAnsiTheme="majorHAnsi" w:cs="Arial"/>
                      <w:bCs/>
                      <w:color w:val="000000"/>
                      <w:sz w:val="24"/>
                      <w:szCs w:val="24"/>
                    </w:rPr>
                    <w:t>17</w:t>
                  </w:r>
                  <w:r w:rsidRPr="00245C11">
                    <w:rPr>
                      <w:rFonts w:asciiTheme="majorHAnsi" w:hAnsiTheme="majorHAnsi" w:cs="Arial"/>
                      <w:bCs/>
                      <w:color w:val="000000"/>
                      <w:sz w:val="24"/>
                      <w:szCs w:val="24"/>
                    </w:rPr>
                    <w:t>%</w:t>
                  </w:r>
                </w:p>
              </w:tc>
            </w:tr>
          </w:tbl>
          <w:p w14:paraId="05B84584" w14:textId="4643EA83" w:rsidR="000A6ECC" w:rsidRDefault="000A6ECC" w:rsidP="00BF3DC6">
            <w:pPr>
              <w:autoSpaceDE w:val="0"/>
              <w:autoSpaceDN w:val="0"/>
              <w:adjustRightInd w:val="0"/>
              <w:spacing w:line="320" w:lineRule="atLeast"/>
              <w:ind w:right="60"/>
              <w:rPr>
                <w:rFonts w:asciiTheme="majorHAnsi" w:hAnsiTheme="majorHAnsi" w:cs="Arial"/>
                <w:color w:val="000000"/>
              </w:rPr>
            </w:pPr>
          </w:p>
          <w:p w14:paraId="37599978" w14:textId="77777777" w:rsidR="000A6ECC" w:rsidRDefault="000A6ECC" w:rsidP="00BF3DC6">
            <w:pPr>
              <w:autoSpaceDE w:val="0"/>
              <w:autoSpaceDN w:val="0"/>
              <w:adjustRightInd w:val="0"/>
              <w:spacing w:line="320" w:lineRule="atLeast"/>
              <w:ind w:right="60"/>
              <w:rPr>
                <w:rFonts w:asciiTheme="majorHAnsi" w:hAnsiTheme="majorHAnsi" w:cs="Arial"/>
                <w:color w:val="000000"/>
              </w:rPr>
            </w:pPr>
          </w:p>
          <w:p w14:paraId="2F32F3B2" w14:textId="02B19212" w:rsidR="00245C11" w:rsidRPr="003147A1" w:rsidRDefault="00BF3DC6" w:rsidP="00BF3DC6">
            <w:pPr>
              <w:autoSpaceDE w:val="0"/>
              <w:autoSpaceDN w:val="0"/>
              <w:adjustRightInd w:val="0"/>
              <w:spacing w:line="320" w:lineRule="atLeast"/>
              <w:ind w:right="60"/>
              <w:rPr>
                <w:rFonts w:asciiTheme="majorHAnsi" w:hAnsiTheme="majorHAnsi" w:cs="Arial"/>
                <w:color w:val="000000"/>
              </w:rPr>
            </w:pPr>
            <w:r w:rsidRPr="003147A1">
              <w:rPr>
                <w:rFonts w:asciiTheme="majorHAnsi" w:hAnsiTheme="majorHAnsi" w:cs="Arial"/>
                <w:color w:val="000000"/>
              </w:rPr>
              <w:t xml:space="preserve">Students were asked how their involvement in </w:t>
            </w:r>
            <w:r w:rsidR="007F665E">
              <w:rPr>
                <w:rFonts w:asciiTheme="majorHAnsi" w:hAnsiTheme="majorHAnsi" w:cs="Arial"/>
                <w:color w:val="000000"/>
              </w:rPr>
              <w:t>s</w:t>
            </w:r>
            <w:r w:rsidR="00B12AC8" w:rsidRPr="003147A1">
              <w:rPr>
                <w:rFonts w:asciiTheme="majorHAnsi" w:hAnsiTheme="majorHAnsi" w:cs="Arial"/>
                <w:color w:val="000000"/>
              </w:rPr>
              <w:t>port impacted</w:t>
            </w:r>
            <w:r w:rsidRPr="003147A1">
              <w:rPr>
                <w:rFonts w:asciiTheme="majorHAnsi" w:hAnsiTheme="majorHAnsi" w:cs="Arial"/>
                <w:color w:val="000000"/>
              </w:rPr>
              <w:t xml:space="preserve"> on their school work.  This is reported in Table 1c</w:t>
            </w:r>
            <w:r w:rsidR="00636D63">
              <w:rPr>
                <w:rFonts w:asciiTheme="majorHAnsi" w:hAnsiTheme="majorHAnsi" w:cs="Arial"/>
                <w:color w:val="000000"/>
              </w:rPr>
              <w:t>.</w:t>
            </w:r>
          </w:p>
          <w:p w14:paraId="27A3BD71" w14:textId="6F5BB202" w:rsidR="00B12AC8" w:rsidRDefault="00B12AC8" w:rsidP="00BF3DC6">
            <w:pPr>
              <w:autoSpaceDE w:val="0"/>
              <w:autoSpaceDN w:val="0"/>
              <w:adjustRightInd w:val="0"/>
              <w:spacing w:line="320" w:lineRule="atLeast"/>
              <w:ind w:right="60"/>
              <w:rPr>
                <w:rFonts w:ascii="Arial" w:hAnsi="Arial" w:cs="Arial"/>
                <w:color w:val="000000"/>
                <w:sz w:val="18"/>
                <w:szCs w:val="18"/>
              </w:rPr>
            </w:pPr>
          </w:p>
          <w:p w14:paraId="65F4278F" w14:textId="77777777" w:rsidR="00B12AC8" w:rsidRDefault="00B12AC8" w:rsidP="00BF3DC6">
            <w:pPr>
              <w:autoSpaceDE w:val="0"/>
              <w:autoSpaceDN w:val="0"/>
              <w:adjustRightInd w:val="0"/>
              <w:spacing w:line="320" w:lineRule="atLeast"/>
              <w:ind w:right="60"/>
              <w:rPr>
                <w:rFonts w:ascii="Arial" w:hAnsi="Arial" w:cs="Arial"/>
                <w:color w:val="000000"/>
                <w:sz w:val="18"/>
                <w:szCs w:val="18"/>
              </w:rPr>
            </w:pPr>
          </w:p>
          <w:p w14:paraId="31285C5E" w14:textId="4FA77303" w:rsidR="00BF3DC6" w:rsidRPr="00D43C5E" w:rsidRDefault="00BF3DC6" w:rsidP="00BF3DC6">
            <w:pPr>
              <w:autoSpaceDE w:val="0"/>
              <w:autoSpaceDN w:val="0"/>
              <w:adjustRightInd w:val="0"/>
              <w:spacing w:line="320" w:lineRule="atLeast"/>
              <w:ind w:right="60"/>
              <w:rPr>
                <w:rFonts w:asciiTheme="majorHAnsi" w:hAnsiTheme="majorHAnsi" w:cs="Arial"/>
                <w:b/>
                <w:color w:val="000000"/>
                <w:u w:val="single"/>
              </w:rPr>
            </w:pPr>
            <w:r w:rsidRPr="00D43C5E">
              <w:rPr>
                <w:rFonts w:asciiTheme="majorHAnsi" w:hAnsiTheme="majorHAnsi" w:cs="Arial"/>
                <w:b/>
                <w:color w:val="000000"/>
                <w:u w:val="single"/>
              </w:rPr>
              <w:t>Table 1c.  Overall do you think your sports involvement has</w:t>
            </w:r>
          </w:p>
          <w:p w14:paraId="7D147EF0" w14:textId="77777777" w:rsidR="00BF3DC6" w:rsidRPr="003147A1" w:rsidRDefault="00BF3DC6" w:rsidP="00BF3DC6">
            <w:pPr>
              <w:autoSpaceDE w:val="0"/>
              <w:autoSpaceDN w:val="0"/>
              <w:adjustRightInd w:val="0"/>
              <w:spacing w:line="320" w:lineRule="atLeast"/>
              <w:ind w:right="60"/>
              <w:rPr>
                <w:rFonts w:asciiTheme="majorHAnsi" w:hAnsiTheme="majorHAnsi" w:cs="Arial"/>
                <w:color w:val="000000"/>
              </w:rPr>
            </w:pPr>
          </w:p>
          <w:p w14:paraId="1A83E1DE" w14:textId="77777777" w:rsidR="00BF3DC6" w:rsidRPr="003147A1" w:rsidRDefault="00BF3DC6" w:rsidP="00BF3DC6">
            <w:pPr>
              <w:autoSpaceDE w:val="0"/>
              <w:autoSpaceDN w:val="0"/>
              <w:adjustRightInd w:val="0"/>
              <w:spacing w:line="320" w:lineRule="atLeast"/>
              <w:ind w:right="60"/>
              <w:rPr>
                <w:rFonts w:asciiTheme="majorHAnsi" w:hAnsiTheme="majorHAnsi" w:cs="Arial"/>
                <w:color w:val="000000"/>
              </w:rPr>
            </w:pPr>
          </w:p>
          <w:tbl>
            <w:tblPr>
              <w:tblStyle w:val="TableGrid"/>
              <w:tblW w:w="0" w:type="auto"/>
              <w:tblLayout w:type="fixed"/>
              <w:tblLook w:val="04A0" w:firstRow="1" w:lastRow="0" w:firstColumn="1" w:lastColumn="0" w:noHBand="0" w:noVBand="1"/>
            </w:tblPr>
            <w:tblGrid>
              <w:gridCol w:w="3884"/>
              <w:gridCol w:w="2348"/>
            </w:tblGrid>
            <w:tr w:rsidR="00BF3DC6" w:rsidRPr="003147A1" w14:paraId="0EA4554A" w14:textId="77777777" w:rsidTr="002E3784">
              <w:tc>
                <w:tcPr>
                  <w:tcW w:w="3884" w:type="dxa"/>
                </w:tcPr>
                <w:p w14:paraId="6449D101" w14:textId="6DB6CAA0" w:rsidR="00BF3DC6" w:rsidRPr="003147A1" w:rsidRDefault="002E3784" w:rsidP="00363565">
                  <w:pPr>
                    <w:framePr w:hSpace="180" w:wrap="around" w:vAnchor="text" w:hAnchor="text" w:y="1"/>
                    <w:autoSpaceDE w:val="0"/>
                    <w:autoSpaceDN w:val="0"/>
                    <w:adjustRightInd w:val="0"/>
                    <w:spacing w:line="320" w:lineRule="atLeast"/>
                    <w:ind w:right="60"/>
                    <w:suppressOverlap/>
                    <w:rPr>
                      <w:rFonts w:asciiTheme="majorHAnsi" w:hAnsiTheme="majorHAnsi" w:cs="Arial"/>
                      <w:color w:val="000000"/>
                      <w:sz w:val="24"/>
                      <w:szCs w:val="24"/>
                    </w:rPr>
                  </w:pPr>
                  <w:r w:rsidRPr="003147A1">
                    <w:rPr>
                      <w:rFonts w:asciiTheme="majorHAnsi" w:hAnsiTheme="majorHAnsi" w:cs="Arial"/>
                      <w:color w:val="000000"/>
                      <w:sz w:val="24"/>
                      <w:szCs w:val="24"/>
                    </w:rPr>
                    <w:t>Negatively impacted on my school work</w:t>
                  </w:r>
                </w:p>
              </w:tc>
              <w:tc>
                <w:tcPr>
                  <w:tcW w:w="2348" w:type="dxa"/>
                </w:tcPr>
                <w:p w14:paraId="7EE41270" w14:textId="08039F0B" w:rsidR="00BF3DC6" w:rsidRPr="003147A1" w:rsidRDefault="000A6ECC" w:rsidP="00363565">
                  <w:pPr>
                    <w:framePr w:hSpace="180" w:wrap="around" w:vAnchor="text" w:hAnchor="text" w:y="1"/>
                    <w:autoSpaceDE w:val="0"/>
                    <w:autoSpaceDN w:val="0"/>
                    <w:adjustRightInd w:val="0"/>
                    <w:spacing w:line="320" w:lineRule="atLeast"/>
                    <w:ind w:right="60"/>
                    <w:suppressOverlap/>
                    <w:rPr>
                      <w:rFonts w:asciiTheme="majorHAnsi" w:hAnsiTheme="majorHAnsi" w:cs="Arial"/>
                      <w:color w:val="000000"/>
                      <w:sz w:val="24"/>
                      <w:szCs w:val="24"/>
                    </w:rPr>
                  </w:pPr>
                  <w:r>
                    <w:rPr>
                      <w:rFonts w:asciiTheme="majorHAnsi" w:hAnsiTheme="majorHAnsi" w:cs="Arial"/>
                      <w:color w:val="000000"/>
                      <w:sz w:val="24"/>
                      <w:szCs w:val="24"/>
                    </w:rPr>
                    <w:t>5</w:t>
                  </w:r>
                  <w:r w:rsidR="002E3784" w:rsidRPr="003147A1">
                    <w:rPr>
                      <w:rFonts w:asciiTheme="majorHAnsi" w:hAnsiTheme="majorHAnsi" w:cs="Arial"/>
                      <w:color w:val="000000"/>
                      <w:sz w:val="24"/>
                      <w:szCs w:val="24"/>
                    </w:rPr>
                    <w:t>%</w:t>
                  </w:r>
                </w:p>
              </w:tc>
            </w:tr>
            <w:tr w:rsidR="00BF3DC6" w:rsidRPr="003147A1" w14:paraId="59E16A6E" w14:textId="77777777" w:rsidTr="002E3784">
              <w:tc>
                <w:tcPr>
                  <w:tcW w:w="3884" w:type="dxa"/>
                </w:tcPr>
                <w:p w14:paraId="5168C270" w14:textId="317548E7" w:rsidR="00BF3DC6" w:rsidRPr="003147A1" w:rsidRDefault="002E3784" w:rsidP="00363565">
                  <w:pPr>
                    <w:framePr w:hSpace="180" w:wrap="around" w:vAnchor="text" w:hAnchor="text" w:y="1"/>
                    <w:autoSpaceDE w:val="0"/>
                    <w:autoSpaceDN w:val="0"/>
                    <w:adjustRightInd w:val="0"/>
                    <w:spacing w:line="320" w:lineRule="atLeast"/>
                    <w:ind w:right="60"/>
                    <w:suppressOverlap/>
                    <w:rPr>
                      <w:rFonts w:asciiTheme="majorHAnsi" w:hAnsiTheme="majorHAnsi" w:cs="Arial"/>
                      <w:color w:val="000000"/>
                      <w:sz w:val="24"/>
                      <w:szCs w:val="24"/>
                    </w:rPr>
                  </w:pPr>
                  <w:r w:rsidRPr="003147A1">
                    <w:rPr>
                      <w:rFonts w:asciiTheme="majorHAnsi" w:hAnsiTheme="majorHAnsi" w:cs="Arial"/>
                      <w:color w:val="000000"/>
                      <w:sz w:val="24"/>
                      <w:szCs w:val="24"/>
                    </w:rPr>
                    <w:t>Positively impacted on my school work</w:t>
                  </w:r>
                </w:p>
              </w:tc>
              <w:tc>
                <w:tcPr>
                  <w:tcW w:w="2348" w:type="dxa"/>
                </w:tcPr>
                <w:p w14:paraId="3AF81243" w14:textId="1D72EE14" w:rsidR="00BF3DC6" w:rsidRPr="003147A1" w:rsidRDefault="000A6ECC" w:rsidP="00363565">
                  <w:pPr>
                    <w:framePr w:hSpace="180" w:wrap="around" w:vAnchor="text" w:hAnchor="text" w:y="1"/>
                    <w:autoSpaceDE w:val="0"/>
                    <w:autoSpaceDN w:val="0"/>
                    <w:adjustRightInd w:val="0"/>
                    <w:spacing w:line="320" w:lineRule="atLeast"/>
                    <w:ind w:right="60"/>
                    <w:suppressOverlap/>
                    <w:rPr>
                      <w:rFonts w:asciiTheme="majorHAnsi" w:hAnsiTheme="majorHAnsi" w:cs="Arial"/>
                      <w:color w:val="000000"/>
                      <w:sz w:val="24"/>
                      <w:szCs w:val="24"/>
                    </w:rPr>
                  </w:pPr>
                  <w:r>
                    <w:rPr>
                      <w:rFonts w:asciiTheme="majorHAnsi" w:hAnsiTheme="majorHAnsi" w:cs="Arial"/>
                      <w:color w:val="000000"/>
                      <w:sz w:val="24"/>
                      <w:szCs w:val="24"/>
                    </w:rPr>
                    <w:t>44</w:t>
                  </w:r>
                  <w:r w:rsidR="002E3784" w:rsidRPr="003147A1">
                    <w:rPr>
                      <w:rFonts w:asciiTheme="majorHAnsi" w:hAnsiTheme="majorHAnsi" w:cs="Arial"/>
                      <w:color w:val="000000"/>
                      <w:sz w:val="24"/>
                      <w:szCs w:val="24"/>
                    </w:rPr>
                    <w:t>%</w:t>
                  </w:r>
                </w:p>
              </w:tc>
            </w:tr>
            <w:tr w:rsidR="00BF3DC6" w:rsidRPr="003147A1" w14:paraId="08AAA85D" w14:textId="77777777" w:rsidTr="002E3784">
              <w:tc>
                <w:tcPr>
                  <w:tcW w:w="3884" w:type="dxa"/>
                </w:tcPr>
                <w:p w14:paraId="37BCF2DA" w14:textId="09297F27" w:rsidR="00BF3DC6" w:rsidRPr="003147A1" w:rsidRDefault="002E3784" w:rsidP="00363565">
                  <w:pPr>
                    <w:framePr w:hSpace="180" w:wrap="around" w:vAnchor="text" w:hAnchor="text" w:y="1"/>
                    <w:autoSpaceDE w:val="0"/>
                    <w:autoSpaceDN w:val="0"/>
                    <w:adjustRightInd w:val="0"/>
                    <w:spacing w:line="320" w:lineRule="atLeast"/>
                    <w:ind w:right="60"/>
                    <w:suppressOverlap/>
                    <w:rPr>
                      <w:rFonts w:asciiTheme="majorHAnsi" w:hAnsiTheme="majorHAnsi" w:cs="Arial"/>
                      <w:color w:val="000000"/>
                      <w:sz w:val="24"/>
                      <w:szCs w:val="24"/>
                    </w:rPr>
                  </w:pPr>
                  <w:r w:rsidRPr="003147A1">
                    <w:rPr>
                      <w:rFonts w:asciiTheme="majorHAnsi" w:hAnsiTheme="majorHAnsi" w:cs="Arial"/>
                      <w:color w:val="000000"/>
                      <w:sz w:val="24"/>
                      <w:szCs w:val="24"/>
                    </w:rPr>
                    <w:t>Had no impact</w:t>
                  </w:r>
                </w:p>
              </w:tc>
              <w:tc>
                <w:tcPr>
                  <w:tcW w:w="2348" w:type="dxa"/>
                </w:tcPr>
                <w:p w14:paraId="66BD5675" w14:textId="22FA97E8" w:rsidR="00BF3DC6" w:rsidRPr="003147A1" w:rsidRDefault="000A6ECC" w:rsidP="00363565">
                  <w:pPr>
                    <w:framePr w:hSpace="180" w:wrap="around" w:vAnchor="text" w:hAnchor="text" w:y="1"/>
                    <w:autoSpaceDE w:val="0"/>
                    <w:autoSpaceDN w:val="0"/>
                    <w:adjustRightInd w:val="0"/>
                    <w:spacing w:line="320" w:lineRule="atLeast"/>
                    <w:ind w:right="60"/>
                    <w:suppressOverlap/>
                    <w:rPr>
                      <w:rFonts w:asciiTheme="majorHAnsi" w:hAnsiTheme="majorHAnsi" w:cs="Arial"/>
                      <w:color w:val="000000"/>
                      <w:sz w:val="24"/>
                      <w:szCs w:val="24"/>
                    </w:rPr>
                  </w:pPr>
                  <w:r>
                    <w:rPr>
                      <w:rFonts w:asciiTheme="majorHAnsi" w:hAnsiTheme="majorHAnsi" w:cs="Arial"/>
                      <w:color w:val="000000"/>
                      <w:sz w:val="24"/>
                      <w:szCs w:val="24"/>
                    </w:rPr>
                    <w:t>36</w:t>
                  </w:r>
                  <w:r w:rsidR="002E3784" w:rsidRPr="003147A1">
                    <w:rPr>
                      <w:rFonts w:asciiTheme="majorHAnsi" w:hAnsiTheme="majorHAnsi" w:cs="Arial"/>
                      <w:color w:val="000000"/>
                      <w:sz w:val="24"/>
                      <w:szCs w:val="24"/>
                    </w:rPr>
                    <w:t>%</w:t>
                  </w:r>
                </w:p>
              </w:tc>
            </w:tr>
            <w:tr w:rsidR="00BF3DC6" w:rsidRPr="003147A1" w14:paraId="7834A303" w14:textId="77777777" w:rsidTr="002E3784">
              <w:tc>
                <w:tcPr>
                  <w:tcW w:w="3884" w:type="dxa"/>
                </w:tcPr>
                <w:p w14:paraId="1609B3CE" w14:textId="4B7E7316" w:rsidR="00BF3DC6" w:rsidRPr="003147A1" w:rsidRDefault="002E3784" w:rsidP="00363565">
                  <w:pPr>
                    <w:framePr w:hSpace="180" w:wrap="around" w:vAnchor="text" w:hAnchor="text" w:y="1"/>
                    <w:autoSpaceDE w:val="0"/>
                    <w:autoSpaceDN w:val="0"/>
                    <w:adjustRightInd w:val="0"/>
                    <w:spacing w:line="320" w:lineRule="atLeast"/>
                    <w:ind w:right="60"/>
                    <w:suppressOverlap/>
                    <w:rPr>
                      <w:rFonts w:asciiTheme="majorHAnsi" w:hAnsiTheme="majorHAnsi" w:cs="Arial"/>
                      <w:color w:val="000000"/>
                      <w:sz w:val="24"/>
                      <w:szCs w:val="24"/>
                    </w:rPr>
                  </w:pPr>
                  <w:r w:rsidRPr="003147A1">
                    <w:rPr>
                      <w:rFonts w:asciiTheme="majorHAnsi" w:hAnsiTheme="majorHAnsi" w:cs="Arial"/>
                      <w:color w:val="000000"/>
                      <w:sz w:val="24"/>
                      <w:szCs w:val="24"/>
                    </w:rPr>
                    <w:t>Don’t know</w:t>
                  </w:r>
                </w:p>
              </w:tc>
              <w:tc>
                <w:tcPr>
                  <w:tcW w:w="2348" w:type="dxa"/>
                </w:tcPr>
                <w:p w14:paraId="0D43AC46" w14:textId="5FBABD27" w:rsidR="00BF3DC6" w:rsidRPr="003147A1" w:rsidRDefault="000A6ECC" w:rsidP="00363565">
                  <w:pPr>
                    <w:framePr w:hSpace="180" w:wrap="around" w:vAnchor="text" w:hAnchor="text" w:y="1"/>
                    <w:autoSpaceDE w:val="0"/>
                    <w:autoSpaceDN w:val="0"/>
                    <w:adjustRightInd w:val="0"/>
                    <w:spacing w:line="320" w:lineRule="atLeast"/>
                    <w:ind w:right="60"/>
                    <w:suppressOverlap/>
                    <w:rPr>
                      <w:rFonts w:asciiTheme="majorHAnsi" w:hAnsiTheme="majorHAnsi" w:cs="Arial"/>
                      <w:color w:val="000000"/>
                      <w:sz w:val="24"/>
                      <w:szCs w:val="24"/>
                    </w:rPr>
                  </w:pPr>
                  <w:r>
                    <w:rPr>
                      <w:rFonts w:asciiTheme="majorHAnsi" w:hAnsiTheme="majorHAnsi" w:cs="Arial"/>
                      <w:color w:val="000000"/>
                      <w:sz w:val="24"/>
                      <w:szCs w:val="24"/>
                    </w:rPr>
                    <w:t>15</w:t>
                  </w:r>
                  <w:r w:rsidR="002E3784" w:rsidRPr="003147A1">
                    <w:rPr>
                      <w:rFonts w:asciiTheme="majorHAnsi" w:hAnsiTheme="majorHAnsi" w:cs="Arial"/>
                      <w:color w:val="000000"/>
                      <w:sz w:val="24"/>
                      <w:szCs w:val="24"/>
                    </w:rPr>
                    <w:t>%</w:t>
                  </w:r>
                </w:p>
              </w:tc>
            </w:tr>
          </w:tbl>
          <w:p w14:paraId="30E71DB4" w14:textId="1656C9AE" w:rsidR="00BF3DC6" w:rsidRPr="004A1036" w:rsidRDefault="00BF3DC6" w:rsidP="00BF3DC6">
            <w:pPr>
              <w:autoSpaceDE w:val="0"/>
              <w:autoSpaceDN w:val="0"/>
              <w:adjustRightInd w:val="0"/>
              <w:spacing w:line="320" w:lineRule="atLeast"/>
              <w:ind w:right="60"/>
              <w:rPr>
                <w:rFonts w:ascii="Arial" w:hAnsi="Arial" w:cs="Arial"/>
                <w:color w:val="000000"/>
                <w:sz w:val="18"/>
                <w:szCs w:val="18"/>
              </w:rPr>
            </w:pPr>
          </w:p>
        </w:tc>
      </w:tr>
      <w:tr w:rsidR="00001376" w:rsidRPr="004A1036" w14:paraId="6D4B3438" w14:textId="77777777" w:rsidTr="00245C11">
        <w:trPr>
          <w:cantSplit/>
        </w:trPr>
        <w:tc>
          <w:tcPr>
            <w:tcW w:w="7778" w:type="dxa"/>
            <w:tcBorders>
              <w:top w:val="nil"/>
              <w:left w:val="nil"/>
              <w:bottom w:val="nil"/>
              <w:right w:val="nil"/>
            </w:tcBorders>
            <w:shd w:val="clear" w:color="auto" w:fill="FFFFFF"/>
            <w:vAlign w:val="center"/>
          </w:tcPr>
          <w:p w14:paraId="116DE4B1" w14:textId="77777777" w:rsidR="00001376" w:rsidRDefault="00001376" w:rsidP="00BF3DC6">
            <w:pPr>
              <w:autoSpaceDE w:val="0"/>
              <w:autoSpaceDN w:val="0"/>
              <w:adjustRightInd w:val="0"/>
              <w:spacing w:line="320" w:lineRule="atLeast"/>
              <w:ind w:right="60"/>
              <w:jc w:val="both"/>
              <w:rPr>
                <w:rFonts w:asciiTheme="majorHAnsi" w:hAnsiTheme="majorHAnsi" w:cs="Arial"/>
                <w:bCs/>
                <w:color w:val="000000"/>
                <w:u w:val="single"/>
              </w:rPr>
            </w:pPr>
          </w:p>
          <w:p w14:paraId="30D29196" w14:textId="77777777" w:rsidR="00001376" w:rsidRDefault="00001376" w:rsidP="00BF3DC6">
            <w:pPr>
              <w:autoSpaceDE w:val="0"/>
              <w:autoSpaceDN w:val="0"/>
              <w:adjustRightInd w:val="0"/>
              <w:spacing w:line="320" w:lineRule="atLeast"/>
              <w:ind w:right="60"/>
              <w:jc w:val="both"/>
              <w:rPr>
                <w:rFonts w:asciiTheme="majorHAnsi" w:hAnsiTheme="majorHAnsi" w:cs="Arial"/>
                <w:bCs/>
                <w:color w:val="000000"/>
                <w:u w:val="single"/>
              </w:rPr>
            </w:pPr>
          </w:p>
          <w:p w14:paraId="7554E9C4" w14:textId="77777777" w:rsidR="00001376" w:rsidRDefault="00001376" w:rsidP="00BF3DC6">
            <w:pPr>
              <w:autoSpaceDE w:val="0"/>
              <w:autoSpaceDN w:val="0"/>
              <w:adjustRightInd w:val="0"/>
              <w:spacing w:line="320" w:lineRule="atLeast"/>
              <w:ind w:right="60"/>
              <w:jc w:val="both"/>
              <w:rPr>
                <w:rFonts w:asciiTheme="majorHAnsi" w:hAnsiTheme="majorHAnsi" w:cs="Arial"/>
                <w:bCs/>
                <w:color w:val="000000"/>
                <w:u w:val="single"/>
              </w:rPr>
            </w:pPr>
          </w:p>
          <w:p w14:paraId="3755AFEF" w14:textId="7C3AC2ED" w:rsidR="00001376" w:rsidRDefault="00001376" w:rsidP="00BF3DC6">
            <w:pPr>
              <w:autoSpaceDE w:val="0"/>
              <w:autoSpaceDN w:val="0"/>
              <w:adjustRightInd w:val="0"/>
              <w:spacing w:line="320" w:lineRule="atLeast"/>
              <w:ind w:right="60"/>
              <w:jc w:val="both"/>
              <w:rPr>
                <w:rFonts w:asciiTheme="majorHAnsi" w:hAnsiTheme="majorHAnsi" w:cs="Arial"/>
                <w:bCs/>
                <w:color w:val="000000"/>
                <w:u w:val="single"/>
              </w:rPr>
            </w:pPr>
          </w:p>
        </w:tc>
      </w:tr>
    </w:tbl>
    <w:p w14:paraId="77E50A34" w14:textId="77777777" w:rsidR="003A3C9C" w:rsidRDefault="003A3C9C" w:rsidP="002E3784">
      <w:pPr>
        <w:rPr>
          <w:rFonts w:asciiTheme="majorHAnsi" w:hAnsiTheme="majorHAnsi" w:cs="AdvTTb20e5d60"/>
        </w:rPr>
      </w:pPr>
    </w:p>
    <w:p w14:paraId="25579361" w14:textId="77777777" w:rsidR="003A3C9C" w:rsidRDefault="003A3C9C" w:rsidP="002E3784">
      <w:pPr>
        <w:rPr>
          <w:rFonts w:asciiTheme="majorHAnsi" w:hAnsiTheme="majorHAnsi" w:cs="AdvTTb20e5d60"/>
        </w:rPr>
      </w:pPr>
    </w:p>
    <w:p w14:paraId="26CC298A" w14:textId="7D4159FE" w:rsidR="002E3784" w:rsidRPr="003A3C9C" w:rsidRDefault="003A3C9C" w:rsidP="002E3784">
      <w:pPr>
        <w:rPr>
          <w:rFonts w:asciiTheme="majorHAnsi" w:hAnsiTheme="majorHAnsi" w:cs="AdvTTb20e5d60"/>
        </w:rPr>
      </w:pPr>
      <w:r>
        <w:rPr>
          <w:rFonts w:asciiTheme="majorHAnsi" w:hAnsiTheme="majorHAnsi" w:cs="AdvTTb20e5d60"/>
        </w:rPr>
        <w:t xml:space="preserve">  Students </w:t>
      </w:r>
      <w:r w:rsidR="002E3784">
        <w:rPr>
          <w:rFonts w:asciiTheme="majorHAnsi" w:hAnsiTheme="majorHAnsi" w:cs="AdvTTb20e5d60"/>
        </w:rPr>
        <w:t xml:space="preserve">participated in </w:t>
      </w:r>
      <w:r>
        <w:rPr>
          <w:rFonts w:asciiTheme="majorHAnsi" w:hAnsiTheme="majorHAnsi" w:cs="AdvTTb20e5d60"/>
        </w:rPr>
        <w:t xml:space="preserve">a number of </w:t>
      </w:r>
      <w:r w:rsidR="002E3784">
        <w:rPr>
          <w:rFonts w:asciiTheme="majorHAnsi" w:hAnsiTheme="majorHAnsi" w:cs="AdvTTb20e5d60"/>
        </w:rPr>
        <w:t>extra-curricular activities.  These are reported in Table 2a and Table 2b</w:t>
      </w:r>
    </w:p>
    <w:p w14:paraId="01625141" w14:textId="77777777" w:rsidR="002E3784" w:rsidRDefault="002E3784" w:rsidP="002E3784">
      <w:pPr>
        <w:rPr>
          <w:rFonts w:asciiTheme="majorHAnsi" w:hAnsiTheme="majorHAnsi" w:cs="AdvTTb20e5d60"/>
        </w:rPr>
      </w:pPr>
    </w:p>
    <w:p w14:paraId="33D3CDFB" w14:textId="77777777" w:rsidR="002E3784" w:rsidRDefault="002E3784" w:rsidP="002E3784"/>
    <w:tbl>
      <w:tblPr>
        <w:tblpPr w:leftFromText="180" w:rightFromText="180" w:vertAnchor="text" w:tblpY="1"/>
        <w:tblOverlap w:val="never"/>
        <w:tblW w:w="777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778"/>
      </w:tblGrid>
      <w:tr w:rsidR="002E3784" w:rsidRPr="004A1036" w14:paraId="5F521D13" w14:textId="77777777" w:rsidTr="00395C8E">
        <w:trPr>
          <w:cantSplit/>
        </w:trPr>
        <w:tc>
          <w:tcPr>
            <w:tcW w:w="7778" w:type="dxa"/>
            <w:tcBorders>
              <w:top w:val="nil"/>
              <w:left w:val="nil"/>
              <w:bottom w:val="nil"/>
              <w:right w:val="nil"/>
            </w:tcBorders>
            <w:shd w:val="clear" w:color="auto" w:fill="FFFFFF"/>
            <w:vAlign w:val="center"/>
          </w:tcPr>
          <w:p w14:paraId="5F91E5D5" w14:textId="637D3407" w:rsidR="002E3784" w:rsidRPr="00D43C5E" w:rsidRDefault="002E3784" w:rsidP="00395C8E">
            <w:pPr>
              <w:autoSpaceDE w:val="0"/>
              <w:autoSpaceDN w:val="0"/>
              <w:adjustRightInd w:val="0"/>
              <w:spacing w:line="320" w:lineRule="atLeast"/>
              <w:ind w:right="60"/>
              <w:jc w:val="both"/>
              <w:rPr>
                <w:rFonts w:asciiTheme="majorHAnsi" w:hAnsiTheme="majorHAnsi" w:cs="Arial"/>
                <w:b/>
                <w:bCs/>
                <w:color w:val="000000"/>
                <w:u w:val="single"/>
              </w:rPr>
            </w:pPr>
            <w:r w:rsidRPr="00D43C5E">
              <w:rPr>
                <w:rFonts w:asciiTheme="majorHAnsi" w:hAnsiTheme="majorHAnsi" w:cs="Arial"/>
                <w:b/>
                <w:bCs/>
                <w:color w:val="000000"/>
                <w:u w:val="single"/>
              </w:rPr>
              <w:t xml:space="preserve">Table 2a: How involved in </w:t>
            </w:r>
            <w:r w:rsidR="00B12AC8" w:rsidRPr="00D43C5E">
              <w:rPr>
                <w:rFonts w:asciiTheme="majorHAnsi" w:hAnsiTheme="majorHAnsi" w:cs="Arial"/>
                <w:b/>
                <w:bCs/>
                <w:color w:val="000000"/>
                <w:u w:val="single"/>
              </w:rPr>
              <w:t>non-sport</w:t>
            </w:r>
            <w:r w:rsidRPr="00D43C5E">
              <w:rPr>
                <w:rFonts w:asciiTheme="majorHAnsi" w:hAnsiTheme="majorHAnsi" w:cs="Arial"/>
                <w:b/>
                <w:bCs/>
                <w:color w:val="000000"/>
                <w:u w:val="single"/>
              </w:rPr>
              <w:t xml:space="preserve"> activities WITHIN school are you?</w:t>
            </w:r>
          </w:p>
          <w:p w14:paraId="7B2B04F0" w14:textId="77777777" w:rsidR="002E3784" w:rsidRPr="00245C11" w:rsidRDefault="002E3784" w:rsidP="00395C8E">
            <w:pPr>
              <w:autoSpaceDE w:val="0"/>
              <w:autoSpaceDN w:val="0"/>
              <w:adjustRightInd w:val="0"/>
              <w:spacing w:line="320" w:lineRule="atLeast"/>
              <w:ind w:left="60" w:right="60"/>
              <w:jc w:val="center"/>
              <w:rPr>
                <w:rFonts w:asciiTheme="majorHAnsi" w:hAnsiTheme="majorHAnsi" w:cs="Arial"/>
                <w:bCs/>
                <w:color w:val="000000"/>
              </w:rPr>
            </w:pPr>
          </w:p>
          <w:tbl>
            <w:tblPr>
              <w:tblStyle w:val="TableGrid"/>
              <w:tblW w:w="4046" w:type="dxa"/>
              <w:tblInd w:w="60" w:type="dxa"/>
              <w:tblLayout w:type="fixed"/>
              <w:tblLook w:val="04A0" w:firstRow="1" w:lastRow="0" w:firstColumn="1" w:lastColumn="0" w:noHBand="0" w:noVBand="1"/>
            </w:tblPr>
            <w:tblGrid>
              <w:gridCol w:w="2287"/>
              <w:gridCol w:w="1759"/>
            </w:tblGrid>
            <w:tr w:rsidR="002E3784" w:rsidRPr="00245C11" w14:paraId="6F782597" w14:textId="77777777" w:rsidTr="00395C8E">
              <w:trPr>
                <w:trHeight w:val="338"/>
              </w:trPr>
              <w:tc>
                <w:tcPr>
                  <w:tcW w:w="2287" w:type="dxa"/>
                </w:tcPr>
                <w:p w14:paraId="3C696A91" w14:textId="77777777" w:rsidR="002E3784" w:rsidRPr="00245C11" w:rsidRDefault="002E3784" w:rsidP="00363565">
                  <w:pPr>
                    <w:framePr w:hSpace="180" w:wrap="around" w:vAnchor="text" w:hAnchor="text" w:y="1"/>
                    <w:autoSpaceDE w:val="0"/>
                    <w:autoSpaceDN w:val="0"/>
                    <w:adjustRightInd w:val="0"/>
                    <w:spacing w:line="320" w:lineRule="atLeast"/>
                    <w:ind w:right="60"/>
                    <w:suppressOverlap/>
                    <w:rPr>
                      <w:rFonts w:asciiTheme="majorHAnsi" w:hAnsiTheme="majorHAnsi" w:cs="Arial"/>
                      <w:bCs/>
                      <w:color w:val="000000"/>
                      <w:sz w:val="24"/>
                      <w:szCs w:val="24"/>
                    </w:rPr>
                  </w:pPr>
                  <w:r w:rsidRPr="00245C11">
                    <w:rPr>
                      <w:rFonts w:asciiTheme="majorHAnsi" w:hAnsiTheme="majorHAnsi" w:cs="Arial"/>
                      <w:bCs/>
                      <w:color w:val="000000"/>
                      <w:sz w:val="24"/>
                      <w:szCs w:val="24"/>
                    </w:rPr>
                    <w:t>Not at all involved</w:t>
                  </w:r>
                </w:p>
              </w:tc>
              <w:tc>
                <w:tcPr>
                  <w:tcW w:w="1759" w:type="dxa"/>
                </w:tcPr>
                <w:p w14:paraId="332A0E6C" w14:textId="56EA778A" w:rsidR="002E3784" w:rsidRPr="00245C11" w:rsidRDefault="002E3784" w:rsidP="00363565">
                  <w:pPr>
                    <w:framePr w:hSpace="180" w:wrap="around" w:vAnchor="text" w:hAnchor="text" w:y="1"/>
                    <w:autoSpaceDE w:val="0"/>
                    <w:autoSpaceDN w:val="0"/>
                    <w:adjustRightInd w:val="0"/>
                    <w:spacing w:line="320" w:lineRule="atLeast"/>
                    <w:ind w:right="60"/>
                    <w:suppressOverlap/>
                    <w:rPr>
                      <w:rFonts w:asciiTheme="majorHAnsi" w:hAnsiTheme="majorHAnsi" w:cs="Arial"/>
                      <w:bCs/>
                      <w:color w:val="000000"/>
                      <w:sz w:val="24"/>
                      <w:szCs w:val="24"/>
                    </w:rPr>
                  </w:pPr>
                  <w:r>
                    <w:rPr>
                      <w:rFonts w:asciiTheme="majorHAnsi" w:hAnsiTheme="majorHAnsi" w:cs="Arial"/>
                      <w:bCs/>
                      <w:color w:val="000000"/>
                      <w:sz w:val="24"/>
                      <w:szCs w:val="24"/>
                    </w:rPr>
                    <w:t>3</w:t>
                  </w:r>
                  <w:r w:rsidR="00E36AD3">
                    <w:rPr>
                      <w:rFonts w:asciiTheme="majorHAnsi" w:hAnsiTheme="majorHAnsi" w:cs="Arial"/>
                      <w:bCs/>
                      <w:color w:val="000000"/>
                      <w:sz w:val="24"/>
                      <w:szCs w:val="24"/>
                    </w:rPr>
                    <w:t>3</w:t>
                  </w:r>
                  <w:r w:rsidRPr="00245C11">
                    <w:rPr>
                      <w:rFonts w:asciiTheme="majorHAnsi" w:hAnsiTheme="majorHAnsi" w:cs="Arial"/>
                      <w:bCs/>
                      <w:color w:val="000000"/>
                      <w:sz w:val="24"/>
                      <w:szCs w:val="24"/>
                    </w:rPr>
                    <w:t>%</w:t>
                  </w:r>
                </w:p>
              </w:tc>
            </w:tr>
            <w:tr w:rsidR="002E3784" w:rsidRPr="00245C11" w14:paraId="7B67D08E" w14:textId="77777777" w:rsidTr="00395C8E">
              <w:trPr>
                <w:trHeight w:val="422"/>
              </w:trPr>
              <w:tc>
                <w:tcPr>
                  <w:tcW w:w="2287" w:type="dxa"/>
                </w:tcPr>
                <w:p w14:paraId="6F470252" w14:textId="77777777" w:rsidR="002E3784" w:rsidRPr="00245C11" w:rsidRDefault="002E3784" w:rsidP="00363565">
                  <w:pPr>
                    <w:framePr w:hSpace="180" w:wrap="around" w:vAnchor="text" w:hAnchor="text" w:y="1"/>
                    <w:autoSpaceDE w:val="0"/>
                    <w:autoSpaceDN w:val="0"/>
                    <w:adjustRightInd w:val="0"/>
                    <w:spacing w:line="320" w:lineRule="atLeast"/>
                    <w:ind w:right="60"/>
                    <w:suppressOverlap/>
                    <w:rPr>
                      <w:rFonts w:asciiTheme="majorHAnsi" w:hAnsiTheme="majorHAnsi" w:cs="Arial"/>
                      <w:bCs/>
                      <w:color w:val="000000"/>
                      <w:sz w:val="24"/>
                      <w:szCs w:val="24"/>
                    </w:rPr>
                  </w:pPr>
                  <w:r w:rsidRPr="00245C11">
                    <w:rPr>
                      <w:rFonts w:asciiTheme="majorHAnsi" w:hAnsiTheme="majorHAnsi" w:cs="Arial"/>
                      <w:bCs/>
                      <w:color w:val="000000"/>
                      <w:sz w:val="24"/>
                      <w:szCs w:val="24"/>
                    </w:rPr>
                    <w:t>A little involved</w:t>
                  </w:r>
                </w:p>
              </w:tc>
              <w:tc>
                <w:tcPr>
                  <w:tcW w:w="1759" w:type="dxa"/>
                </w:tcPr>
                <w:p w14:paraId="1230F65C" w14:textId="7C7C19BB" w:rsidR="002E3784" w:rsidRPr="00245C11" w:rsidRDefault="00E36AD3" w:rsidP="00363565">
                  <w:pPr>
                    <w:framePr w:hSpace="180" w:wrap="around" w:vAnchor="text" w:hAnchor="text" w:y="1"/>
                    <w:autoSpaceDE w:val="0"/>
                    <w:autoSpaceDN w:val="0"/>
                    <w:adjustRightInd w:val="0"/>
                    <w:spacing w:line="320" w:lineRule="atLeast"/>
                    <w:ind w:right="60"/>
                    <w:suppressOverlap/>
                    <w:rPr>
                      <w:rFonts w:asciiTheme="majorHAnsi" w:hAnsiTheme="majorHAnsi" w:cs="Arial"/>
                      <w:bCs/>
                      <w:color w:val="000000"/>
                      <w:sz w:val="24"/>
                      <w:szCs w:val="24"/>
                    </w:rPr>
                  </w:pPr>
                  <w:r>
                    <w:rPr>
                      <w:rFonts w:asciiTheme="majorHAnsi" w:hAnsiTheme="majorHAnsi" w:cs="Arial"/>
                      <w:bCs/>
                      <w:color w:val="000000"/>
                      <w:sz w:val="24"/>
                      <w:szCs w:val="24"/>
                    </w:rPr>
                    <w:t>25</w:t>
                  </w:r>
                  <w:r w:rsidR="002E3784" w:rsidRPr="00245C11">
                    <w:rPr>
                      <w:rFonts w:asciiTheme="majorHAnsi" w:hAnsiTheme="majorHAnsi" w:cs="Arial"/>
                      <w:bCs/>
                      <w:color w:val="000000"/>
                      <w:sz w:val="24"/>
                      <w:szCs w:val="24"/>
                    </w:rPr>
                    <w:t>%</w:t>
                  </w:r>
                </w:p>
              </w:tc>
            </w:tr>
            <w:tr w:rsidR="002E3784" w:rsidRPr="00245C11" w14:paraId="4EA6F61C" w14:textId="77777777" w:rsidTr="00395C8E">
              <w:trPr>
                <w:trHeight w:val="338"/>
              </w:trPr>
              <w:tc>
                <w:tcPr>
                  <w:tcW w:w="2287" w:type="dxa"/>
                </w:tcPr>
                <w:p w14:paraId="58B8CD13" w14:textId="77777777" w:rsidR="002E3784" w:rsidRPr="00245C11" w:rsidRDefault="002E3784" w:rsidP="00363565">
                  <w:pPr>
                    <w:framePr w:hSpace="180" w:wrap="around" w:vAnchor="text" w:hAnchor="text" w:y="1"/>
                    <w:autoSpaceDE w:val="0"/>
                    <w:autoSpaceDN w:val="0"/>
                    <w:adjustRightInd w:val="0"/>
                    <w:spacing w:line="320" w:lineRule="atLeast"/>
                    <w:ind w:right="60"/>
                    <w:suppressOverlap/>
                    <w:rPr>
                      <w:rFonts w:asciiTheme="majorHAnsi" w:hAnsiTheme="majorHAnsi" w:cs="Arial"/>
                      <w:bCs/>
                      <w:color w:val="000000"/>
                      <w:sz w:val="24"/>
                      <w:szCs w:val="24"/>
                    </w:rPr>
                  </w:pPr>
                  <w:r w:rsidRPr="00245C11">
                    <w:rPr>
                      <w:rFonts w:asciiTheme="majorHAnsi" w:hAnsiTheme="majorHAnsi" w:cs="Arial"/>
                      <w:bCs/>
                      <w:color w:val="000000"/>
                      <w:sz w:val="24"/>
                      <w:szCs w:val="24"/>
                    </w:rPr>
                    <w:t>Quite Involved</w:t>
                  </w:r>
                </w:p>
              </w:tc>
              <w:tc>
                <w:tcPr>
                  <w:tcW w:w="1759" w:type="dxa"/>
                </w:tcPr>
                <w:p w14:paraId="44A0248C" w14:textId="16CCED59" w:rsidR="002E3784" w:rsidRPr="00245C11" w:rsidRDefault="002E3784" w:rsidP="00363565">
                  <w:pPr>
                    <w:framePr w:hSpace="180" w:wrap="around" w:vAnchor="text" w:hAnchor="text" w:y="1"/>
                    <w:autoSpaceDE w:val="0"/>
                    <w:autoSpaceDN w:val="0"/>
                    <w:adjustRightInd w:val="0"/>
                    <w:spacing w:line="320" w:lineRule="atLeast"/>
                    <w:ind w:right="60"/>
                    <w:suppressOverlap/>
                    <w:rPr>
                      <w:rFonts w:asciiTheme="majorHAnsi" w:hAnsiTheme="majorHAnsi" w:cs="Arial"/>
                      <w:bCs/>
                      <w:color w:val="000000"/>
                      <w:sz w:val="24"/>
                      <w:szCs w:val="24"/>
                    </w:rPr>
                  </w:pPr>
                  <w:r w:rsidRPr="00245C11">
                    <w:rPr>
                      <w:rFonts w:asciiTheme="majorHAnsi" w:hAnsiTheme="majorHAnsi" w:cs="Arial"/>
                      <w:bCs/>
                      <w:color w:val="000000"/>
                      <w:sz w:val="24"/>
                      <w:szCs w:val="24"/>
                    </w:rPr>
                    <w:t>1</w:t>
                  </w:r>
                  <w:r w:rsidR="00E36AD3">
                    <w:rPr>
                      <w:rFonts w:asciiTheme="majorHAnsi" w:hAnsiTheme="majorHAnsi" w:cs="Arial"/>
                      <w:bCs/>
                      <w:color w:val="000000"/>
                      <w:sz w:val="24"/>
                      <w:szCs w:val="24"/>
                    </w:rPr>
                    <w:t>8</w:t>
                  </w:r>
                  <w:r w:rsidRPr="00245C11">
                    <w:rPr>
                      <w:rFonts w:asciiTheme="majorHAnsi" w:hAnsiTheme="majorHAnsi" w:cs="Arial"/>
                      <w:bCs/>
                      <w:color w:val="000000"/>
                      <w:sz w:val="24"/>
                      <w:szCs w:val="24"/>
                    </w:rPr>
                    <w:t>%</w:t>
                  </w:r>
                </w:p>
              </w:tc>
            </w:tr>
            <w:tr w:rsidR="002E3784" w:rsidRPr="00245C11" w14:paraId="4320B364" w14:textId="77777777" w:rsidTr="00395C8E">
              <w:trPr>
                <w:trHeight w:val="326"/>
              </w:trPr>
              <w:tc>
                <w:tcPr>
                  <w:tcW w:w="2287" w:type="dxa"/>
                </w:tcPr>
                <w:p w14:paraId="763C758C" w14:textId="77777777" w:rsidR="002E3784" w:rsidRPr="00245C11" w:rsidRDefault="002E3784" w:rsidP="00363565">
                  <w:pPr>
                    <w:framePr w:hSpace="180" w:wrap="around" w:vAnchor="text" w:hAnchor="text" w:y="1"/>
                    <w:autoSpaceDE w:val="0"/>
                    <w:autoSpaceDN w:val="0"/>
                    <w:adjustRightInd w:val="0"/>
                    <w:spacing w:line="320" w:lineRule="atLeast"/>
                    <w:ind w:right="60"/>
                    <w:suppressOverlap/>
                    <w:rPr>
                      <w:rFonts w:asciiTheme="majorHAnsi" w:hAnsiTheme="majorHAnsi" w:cs="Arial"/>
                      <w:bCs/>
                      <w:color w:val="000000"/>
                      <w:sz w:val="24"/>
                      <w:szCs w:val="24"/>
                    </w:rPr>
                  </w:pPr>
                  <w:r w:rsidRPr="00245C11">
                    <w:rPr>
                      <w:rFonts w:asciiTheme="majorHAnsi" w:hAnsiTheme="majorHAnsi" w:cs="Arial"/>
                      <w:bCs/>
                      <w:color w:val="000000"/>
                      <w:sz w:val="24"/>
                      <w:szCs w:val="24"/>
                    </w:rPr>
                    <w:t>Involved</w:t>
                  </w:r>
                </w:p>
              </w:tc>
              <w:tc>
                <w:tcPr>
                  <w:tcW w:w="1759" w:type="dxa"/>
                </w:tcPr>
                <w:p w14:paraId="087672D9" w14:textId="588B4F1E" w:rsidR="002E3784" w:rsidRPr="00245C11" w:rsidRDefault="00E36AD3" w:rsidP="00363565">
                  <w:pPr>
                    <w:framePr w:hSpace="180" w:wrap="around" w:vAnchor="text" w:hAnchor="text" w:y="1"/>
                    <w:autoSpaceDE w:val="0"/>
                    <w:autoSpaceDN w:val="0"/>
                    <w:adjustRightInd w:val="0"/>
                    <w:spacing w:line="320" w:lineRule="atLeast"/>
                    <w:ind w:right="60"/>
                    <w:suppressOverlap/>
                    <w:rPr>
                      <w:rFonts w:asciiTheme="majorHAnsi" w:hAnsiTheme="majorHAnsi" w:cs="Arial"/>
                      <w:bCs/>
                      <w:color w:val="000000"/>
                      <w:sz w:val="24"/>
                      <w:szCs w:val="24"/>
                    </w:rPr>
                  </w:pPr>
                  <w:r>
                    <w:rPr>
                      <w:rFonts w:asciiTheme="majorHAnsi" w:hAnsiTheme="majorHAnsi" w:cs="Arial"/>
                      <w:bCs/>
                      <w:color w:val="000000"/>
                      <w:sz w:val="24"/>
                      <w:szCs w:val="24"/>
                    </w:rPr>
                    <w:t>19</w:t>
                  </w:r>
                  <w:r w:rsidR="002E3784" w:rsidRPr="00245C11">
                    <w:rPr>
                      <w:rFonts w:asciiTheme="majorHAnsi" w:hAnsiTheme="majorHAnsi" w:cs="Arial"/>
                      <w:bCs/>
                      <w:color w:val="000000"/>
                      <w:sz w:val="24"/>
                      <w:szCs w:val="24"/>
                    </w:rPr>
                    <w:t>%</w:t>
                  </w:r>
                </w:p>
              </w:tc>
            </w:tr>
            <w:tr w:rsidR="002E3784" w:rsidRPr="00245C11" w14:paraId="0FB28D61" w14:textId="77777777" w:rsidTr="00395C8E">
              <w:trPr>
                <w:trHeight w:val="326"/>
              </w:trPr>
              <w:tc>
                <w:tcPr>
                  <w:tcW w:w="2287" w:type="dxa"/>
                </w:tcPr>
                <w:p w14:paraId="588EE4E2" w14:textId="77777777" w:rsidR="002E3784" w:rsidRPr="00245C11" w:rsidRDefault="002E3784" w:rsidP="00363565">
                  <w:pPr>
                    <w:framePr w:hSpace="180" w:wrap="around" w:vAnchor="text" w:hAnchor="text" w:y="1"/>
                    <w:autoSpaceDE w:val="0"/>
                    <w:autoSpaceDN w:val="0"/>
                    <w:adjustRightInd w:val="0"/>
                    <w:spacing w:line="320" w:lineRule="atLeast"/>
                    <w:ind w:right="60"/>
                    <w:suppressOverlap/>
                    <w:rPr>
                      <w:rFonts w:asciiTheme="majorHAnsi" w:hAnsiTheme="majorHAnsi" w:cs="Arial"/>
                      <w:bCs/>
                      <w:color w:val="000000"/>
                      <w:sz w:val="24"/>
                      <w:szCs w:val="24"/>
                    </w:rPr>
                  </w:pPr>
                  <w:r w:rsidRPr="00245C11">
                    <w:rPr>
                      <w:rFonts w:asciiTheme="majorHAnsi" w:hAnsiTheme="majorHAnsi" w:cs="Arial"/>
                      <w:bCs/>
                      <w:color w:val="000000"/>
                      <w:sz w:val="24"/>
                      <w:szCs w:val="24"/>
                    </w:rPr>
                    <w:t>Very Involved</w:t>
                  </w:r>
                </w:p>
              </w:tc>
              <w:tc>
                <w:tcPr>
                  <w:tcW w:w="1759" w:type="dxa"/>
                </w:tcPr>
                <w:p w14:paraId="7CEF9EF8" w14:textId="2D56965D" w:rsidR="002E3784" w:rsidRPr="00245C11" w:rsidRDefault="002E3784" w:rsidP="00363565">
                  <w:pPr>
                    <w:framePr w:hSpace="180" w:wrap="around" w:vAnchor="text" w:hAnchor="text" w:y="1"/>
                    <w:autoSpaceDE w:val="0"/>
                    <w:autoSpaceDN w:val="0"/>
                    <w:adjustRightInd w:val="0"/>
                    <w:spacing w:line="320" w:lineRule="atLeast"/>
                    <w:ind w:right="60"/>
                    <w:suppressOverlap/>
                    <w:rPr>
                      <w:rFonts w:asciiTheme="majorHAnsi" w:hAnsiTheme="majorHAnsi" w:cs="Arial"/>
                      <w:bCs/>
                      <w:color w:val="000000"/>
                      <w:sz w:val="24"/>
                      <w:szCs w:val="24"/>
                    </w:rPr>
                  </w:pPr>
                  <w:r>
                    <w:rPr>
                      <w:rFonts w:asciiTheme="majorHAnsi" w:hAnsiTheme="majorHAnsi" w:cs="Arial"/>
                      <w:bCs/>
                      <w:color w:val="000000"/>
                      <w:sz w:val="24"/>
                      <w:szCs w:val="24"/>
                    </w:rPr>
                    <w:t>5</w:t>
                  </w:r>
                  <w:r w:rsidRPr="00245C11">
                    <w:rPr>
                      <w:rFonts w:asciiTheme="majorHAnsi" w:hAnsiTheme="majorHAnsi" w:cs="Arial"/>
                      <w:bCs/>
                      <w:color w:val="000000"/>
                      <w:sz w:val="24"/>
                      <w:szCs w:val="24"/>
                    </w:rPr>
                    <w:t>%</w:t>
                  </w:r>
                </w:p>
              </w:tc>
            </w:tr>
          </w:tbl>
          <w:p w14:paraId="4FE66A53" w14:textId="77777777" w:rsidR="002E3784" w:rsidRDefault="002E3784" w:rsidP="00395C8E">
            <w:pPr>
              <w:autoSpaceDE w:val="0"/>
              <w:autoSpaceDN w:val="0"/>
              <w:adjustRightInd w:val="0"/>
              <w:spacing w:line="320" w:lineRule="atLeast"/>
              <w:ind w:left="60" w:right="60"/>
              <w:rPr>
                <w:rFonts w:ascii="Arial" w:hAnsi="Arial" w:cs="Arial"/>
                <w:b/>
                <w:bCs/>
                <w:color w:val="000000"/>
                <w:sz w:val="18"/>
                <w:szCs w:val="18"/>
              </w:rPr>
            </w:pPr>
          </w:p>
          <w:p w14:paraId="5589D2CF" w14:textId="5B287ECD" w:rsidR="002E3784" w:rsidRPr="00D43C5E" w:rsidRDefault="002E3784" w:rsidP="00395C8E">
            <w:pPr>
              <w:autoSpaceDE w:val="0"/>
              <w:autoSpaceDN w:val="0"/>
              <w:adjustRightInd w:val="0"/>
              <w:spacing w:line="320" w:lineRule="atLeast"/>
              <w:ind w:left="60" w:right="60"/>
              <w:jc w:val="both"/>
              <w:rPr>
                <w:rFonts w:asciiTheme="majorHAnsi" w:hAnsiTheme="majorHAnsi" w:cs="Arial"/>
                <w:b/>
                <w:bCs/>
                <w:color w:val="000000"/>
                <w:u w:val="single"/>
              </w:rPr>
            </w:pPr>
            <w:r w:rsidRPr="00D43C5E">
              <w:rPr>
                <w:rFonts w:asciiTheme="majorHAnsi" w:hAnsiTheme="majorHAnsi" w:cs="Arial"/>
                <w:b/>
                <w:bCs/>
                <w:color w:val="000000"/>
                <w:u w:val="single"/>
              </w:rPr>
              <w:t xml:space="preserve">Table 2b: How involved in </w:t>
            </w:r>
            <w:r w:rsidR="00B12AC8" w:rsidRPr="00D43C5E">
              <w:rPr>
                <w:rFonts w:asciiTheme="majorHAnsi" w:hAnsiTheme="majorHAnsi" w:cs="Arial"/>
                <w:b/>
                <w:bCs/>
                <w:color w:val="000000"/>
                <w:u w:val="single"/>
              </w:rPr>
              <w:t>non-sports</w:t>
            </w:r>
            <w:r w:rsidRPr="00D43C5E">
              <w:rPr>
                <w:rFonts w:asciiTheme="majorHAnsi" w:hAnsiTheme="majorHAnsi" w:cs="Arial"/>
                <w:b/>
                <w:bCs/>
                <w:color w:val="000000"/>
                <w:u w:val="single"/>
              </w:rPr>
              <w:t xml:space="preserve"> activities OUTSIDE school are you?</w:t>
            </w:r>
          </w:p>
          <w:p w14:paraId="2369352E" w14:textId="77777777" w:rsidR="002E3784" w:rsidRPr="00245C11" w:rsidRDefault="002E3784" w:rsidP="00395C8E">
            <w:pPr>
              <w:autoSpaceDE w:val="0"/>
              <w:autoSpaceDN w:val="0"/>
              <w:adjustRightInd w:val="0"/>
              <w:spacing w:line="320" w:lineRule="atLeast"/>
              <w:ind w:left="60" w:right="60"/>
              <w:jc w:val="center"/>
              <w:rPr>
                <w:rFonts w:asciiTheme="majorHAnsi" w:hAnsiTheme="majorHAnsi" w:cs="Arial"/>
                <w:bCs/>
                <w:color w:val="000000"/>
              </w:rPr>
            </w:pPr>
          </w:p>
          <w:tbl>
            <w:tblPr>
              <w:tblStyle w:val="TableGrid"/>
              <w:tblW w:w="4046" w:type="dxa"/>
              <w:tblInd w:w="60" w:type="dxa"/>
              <w:tblLayout w:type="fixed"/>
              <w:tblLook w:val="04A0" w:firstRow="1" w:lastRow="0" w:firstColumn="1" w:lastColumn="0" w:noHBand="0" w:noVBand="1"/>
            </w:tblPr>
            <w:tblGrid>
              <w:gridCol w:w="2287"/>
              <w:gridCol w:w="1759"/>
            </w:tblGrid>
            <w:tr w:rsidR="002E3784" w:rsidRPr="00245C11" w14:paraId="10D399A6" w14:textId="77777777" w:rsidTr="00395C8E">
              <w:trPr>
                <w:trHeight w:val="338"/>
              </w:trPr>
              <w:tc>
                <w:tcPr>
                  <w:tcW w:w="2287" w:type="dxa"/>
                </w:tcPr>
                <w:p w14:paraId="1629E15B" w14:textId="77777777" w:rsidR="002E3784" w:rsidRPr="00245C11" w:rsidRDefault="002E3784" w:rsidP="00363565">
                  <w:pPr>
                    <w:framePr w:hSpace="180" w:wrap="around" w:vAnchor="text" w:hAnchor="text" w:y="1"/>
                    <w:autoSpaceDE w:val="0"/>
                    <w:autoSpaceDN w:val="0"/>
                    <w:adjustRightInd w:val="0"/>
                    <w:spacing w:line="320" w:lineRule="atLeast"/>
                    <w:ind w:right="60"/>
                    <w:suppressOverlap/>
                    <w:rPr>
                      <w:rFonts w:asciiTheme="majorHAnsi" w:hAnsiTheme="majorHAnsi" w:cs="Arial"/>
                      <w:bCs/>
                      <w:color w:val="000000"/>
                      <w:sz w:val="24"/>
                      <w:szCs w:val="24"/>
                    </w:rPr>
                  </w:pPr>
                  <w:r w:rsidRPr="00245C11">
                    <w:rPr>
                      <w:rFonts w:asciiTheme="majorHAnsi" w:hAnsiTheme="majorHAnsi" w:cs="Arial"/>
                      <w:bCs/>
                      <w:color w:val="000000"/>
                      <w:sz w:val="24"/>
                      <w:szCs w:val="24"/>
                    </w:rPr>
                    <w:t>Not at all involved</w:t>
                  </w:r>
                </w:p>
              </w:tc>
              <w:tc>
                <w:tcPr>
                  <w:tcW w:w="1759" w:type="dxa"/>
                </w:tcPr>
                <w:p w14:paraId="5FB72A03" w14:textId="7446F769" w:rsidR="002E3784" w:rsidRPr="00245C11" w:rsidRDefault="00E36AD3" w:rsidP="00363565">
                  <w:pPr>
                    <w:framePr w:hSpace="180" w:wrap="around" w:vAnchor="text" w:hAnchor="text" w:y="1"/>
                    <w:autoSpaceDE w:val="0"/>
                    <w:autoSpaceDN w:val="0"/>
                    <w:adjustRightInd w:val="0"/>
                    <w:spacing w:line="320" w:lineRule="atLeast"/>
                    <w:ind w:right="60"/>
                    <w:suppressOverlap/>
                    <w:rPr>
                      <w:rFonts w:asciiTheme="majorHAnsi" w:hAnsiTheme="majorHAnsi" w:cs="Arial"/>
                      <w:bCs/>
                      <w:color w:val="000000"/>
                      <w:sz w:val="24"/>
                      <w:szCs w:val="24"/>
                    </w:rPr>
                  </w:pPr>
                  <w:r>
                    <w:rPr>
                      <w:rFonts w:asciiTheme="majorHAnsi" w:hAnsiTheme="majorHAnsi" w:cs="Arial"/>
                      <w:bCs/>
                      <w:color w:val="000000"/>
                      <w:sz w:val="24"/>
                      <w:szCs w:val="24"/>
                    </w:rPr>
                    <w:t>36</w:t>
                  </w:r>
                  <w:r w:rsidR="002E3784" w:rsidRPr="00245C11">
                    <w:rPr>
                      <w:rFonts w:asciiTheme="majorHAnsi" w:hAnsiTheme="majorHAnsi" w:cs="Arial"/>
                      <w:bCs/>
                      <w:color w:val="000000"/>
                      <w:sz w:val="24"/>
                      <w:szCs w:val="24"/>
                    </w:rPr>
                    <w:t>%</w:t>
                  </w:r>
                </w:p>
              </w:tc>
            </w:tr>
            <w:tr w:rsidR="002E3784" w:rsidRPr="00245C11" w14:paraId="3FC3C33F" w14:textId="77777777" w:rsidTr="00395C8E">
              <w:trPr>
                <w:trHeight w:val="422"/>
              </w:trPr>
              <w:tc>
                <w:tcPr>
                  <w:tcW w:w="2287" w:type="dxa"/>
                </w:tcPr>
                <w:p w14:paraId="20BA1FA4" w14:textId="77777777" w:rsidR="002E3784" w:rsidRPr="00245C11" w:rsidRDefault="002E3784" w:rsidP="00363565">
                  <w:pPr>
                    <w:framePr w:hSpace="180" w:wrap="around" w:vAnchor="text" w:hAnchor="text" w:y="1"/>
                    <w:autoSpaceDE w:val="0"/>
                    <w:autoSpaceDN w:val="0"/>
                    <w:adjustRightInd w:val="0"/>
                    <w:spacing w:line="320" w:lineRule="atLeast"/>
                    <w:ind w:right="60"/>
                    <w:suppressOverlap/>
                    <w:rPr>
                      <w:rFonts w:asciiTheme="majorHAnsi" w:hAnsiTheme="majorHAnsi" w:cs="Arial"/>
                      <w:bCs/>
                      <w:color w:val="000000"/>
                      <w:sz w:val="24"/>
                      <w:szCs w:val="24"/>
                    </w:rPr>
                  </w:pPr>
                  <w:r w:rsidRPr="00245C11">
                    <w:rPr>
                      <w:rFonts w:asciiTheme="majorHAnsi" w:hAnsiTheme="majorHAnsi" w:cs="Arial"/>
                      <w:bCs/>
                      <w:color w:val="000000"/>
                      <w:sz w:val="24"/>
                      <w:szCs w:val="24"/>
                    </w:rPr>
                    <w:t>A little involved</w:t>
                  </w:r>
                </w:p>
              </w:tc>
              <w:tc>
                <w:tcPr>
                  <w:tcW w:w="1759" w:type="dxa"/>
                </w:tcPr>
                <w:p w14:paraId="1F5CA21C" w14:textId="33F3EFA5" w:rsidR="002E3784" w:rsidRPr="00245C11" w:rsidRDefault="00E36AD3" w:rsidP="00363565">
                  <w:pPr>
                    <w:framePr w:hSpace="180" w:wrap="around" w:vAnchor="text" w:hAnchor="text" w:y="1"/>
                    <w:autoSpaceDE w:val="0"/>
                    <w:autoSpaceDN w:val="0"/>
                    <w:adjustRightInd w:val="0"/>
                    <w:spacing w:line="320" w:lineRule="atLeast"/>
                    <w:ind w:right="60"/>
                    <w:suppressOverlap/>
                    <w:rPr>
                      <w:rFonts w:asciiTheme="majorHAnsi" w:hAnsiTheme="majorHAnsi" w:cs="Arial"/>
                      <w:bCs/>
                      <w:color w:val="000000"/>
                      <w:sz w:val="24"/>
                      <w:szCs w:val="24"/>
                    </w:rPr>
                  </w:pPr>
                  <w:r>
                    <w:rPr>
                      <w:rFonts w:asciiTheme="majorHAnsi" w:hAnsiTheme="majorHAnsi" w:cs="Arial"/>
                      <w:bCs/>
                      <w:color w:val="000000"/>
                      <w:sz w:val="24"/>
                      <w:szCs w:val="24"/>
                    </w:rPr>
                    <w:t>31</w:t>
                  </w:r>
                  <w:r w:rsidR="002E3784" w:rsidRPr="00245C11">
                    <w:rPr>
                      <w:rFonts w:asciiTheme="majorHAnsi" w:hAnsiTheme="majorHAnsi" w:cs="Arial"/>
                      <w:bCs/>
                      <w:color w:val="000000"/>
                      <w:sz w:val="24"/>
                      <w:szCs w:val="24"/>
                    </w:rPr>
                    <w:t>%</w:t>
                  </w:r>
                </w:p>
              </w:tc>
            </w:tr>
            <w:tr w:rsidR="002E3784" w:rsidRPr="00245C11" w14:paraId="5EDAB393" w14:textId="77777777" w:rsidTr="00395C8E">
              <w:trPr>
                <w:trHeight w:val="338"/>
              </w:trPr>
              <w:tc>
                <w:tcPr>
                  <w:tcW w:w="2287" w:type="dxa"/>
                </w:tcPr>
                <w:p w14:paraId="54260EC5" w14:textId="77777777" w:rsidR="002E3784" w:rsidRPr="00245C11" w:rsidRDefault="002E3784" w:rsidP="00363565">
                  <w:pPr>
                    <w:framePr w:hSpace="180" w:wrap="around" w:vAnchor="text" w:hAnchor="text" w:y="1"/>
                    <w:autoSpaceDE w:val="0"/>
                    <w:autoSpaceDN w:val="0"/>
                    <w:adjustRightInd w:val="0"/>
                    <w:spacing w:line="320" w:lineRule="atLeast"/>
                    <w:ind w:right="60"/>
                    <w:suppressOverlap/>
                    <w:rPr>
                      <w:rFonts w:asciiTheme="majorHAnsi" w:hAnsiTheme="majorHAnsi" w:cs="Arial"/>
                      <w:bCs/>
                      <w:color w:val="000000"/>
                      <w:sz w:val="24"/>
                      <w:szCs w:val="24"/>
                    </w:rPr>
                  </w:pPr>
                  <w:r w:rsidRPr="00245C11">
                    <w:rPr>
                      <w:rFonts w:asciiTheme="majorHAnsi" w:hAnsiTheme="majorHAnsi" w:cs="Arial"/>
                      <w:bCs/>
                      <w:color w:val="000000"/>
                      <w:sz w:val="24"/>
                      <w:szCs w:val="24"/>
                    </w:rPr>
                    <w:t>Quite Involved</w:t>
                  </w:r>
                </w:p>
              </w:tc>
              <w:tc>
                <w:tcPr>
                  <w:tcW w:w="1759" w:type="dxa"/>
                </w:tcPr>
                <w:p w14:paraId="53116EF6" w14:textId="2B0F31DA" w:rsidR="002E3784" w:rsidRPr="00245C11" w:rsidRDefault="00E36AD3" w:rsidP="00363565">
                  <w:pPr>
                    <w:framePr w:hSpace="180" w:wrap="around" w:vAnchor="text" w:hAnchor="text" w:y="1"/>
                    <w:autoSpaceDE w:val="0"/>
                    <w:autoSpaceDN w:val="0"/>
                    <w:adjustRightInd w:val="0"/>
                    <w:spacing w:line="320" w:lineRule="atLeast"/>
                    <w:ind w:right="60"/>
                    <w:suppressOverlap/>
                    <w:rPr>
                      <w:rFonts w:asciiTheme="majorHAnsi" w:hAnsiTheme="majorHAnsi" w:cs="Arial"/>
                      <w:bCs/>
                      <w:color w:val="000000"/>
                      <w:sz w:val="24"/>
                      <w:szCs w:val="24"/>
                    </w:rPr>
                  </w:pPr>
                  <w:r>
                    <w:rPr>
                      <w:rFonts w:asciiTheme="majorHAnsi" w:hAnsiTheme="majorHAnsi" w:cs="Arial"/>
                      <w:bCs/>
                      <w:color w:val="000000"/>
                      <w:sz w:val="24"/>
                      <w:szCs w:val="24"/>
                    </w:rPr>
                    <w:t>18</w:t>
                  </w:r>
                  <w:r w:rsidR="002E3784" w:rsidRPr="00245C11">
                    <w:rPr>
                      <w:rFonts w:asciiTheme="majorHAnsi" w:hAnsiTheme="majorHAnsi" w:cs="Arial"/>
                      <w:bCs/>
                      <w:color w:val="000000"/>
                      <w:sz w:val="24"/>
                      <w:szCs w:val="24"/>
                    </w:rPr>
                    <w:t>%</w:t>
                  </w:r>
                </w:p>
              </w:tc>
            </w:tr>
            <w:tr w:rsidR="002E3784" w:rsidRPr="00245C11" w14:paraId="5EC9A6DE" w14:textId="77777777" w:rsidTr="00395C8E">
              <w:trPr>
                <w:trHeight w:val="326"/>
              </w:trPr>
              <w:tc>
                <w:tcPr>
                  <w:tcW w:w="2287" w:type="dxa"/>
                </w:tcPr>
                <w:p w14:paraId="0727F0F0" w14:textId="77777777" w:rsidR="002E3784" w:rsidRPr="00245C11" w:rsidRDefault="002E3784" w:rsidP="00363565">
                  <w:pPr>
                    <w:framePr w:hSpace="180" w:wrap="around" w:vAnchor="text" w:hAnchor="text" w:y="1"/>
                    <w:autoSpaceDE w:val="0"/>
                    <w:autoSpaceDN w:val="0"/>
                    <w:adjustRightInd w:val="0"/>
                    <w:spacing w:line="320" w:lineRule="atLeast"/>
                    <w:ind w:right="60"/>
                    <w:suppressOverlap/>
                    <w:rPr>
                      <w:rFonts w:asciiTheme="majorHAnsi" w:hAnsiTheme="majorHAnsi" w:cs="Arial"/>
                      <w:bCs/>
                      <w:color w:val="000000"/>
                      <w:sz w:val="24"/>
                      <w:szCs w:val="24"/>
                    </w:rPr>
                  </w:pPr>
                  <w:r w:rsidRPr="00245C11">
                    <w:rPr>
                      <w:rFonts w:asciiTheme="majorHAnsi" w:hAnsiTheme="majorHAnsi" w:cs="Arial"/>
                      <w:bCs/>
                      <w:color w:val="000000"/>
                      <w:sz w:val="24"/>
                      <w:szCs w:val="24"/>
                    </w:rPr>
                    <w:t>Involved</w:t>
                  </w:r>
                </w:p>
              </w:tc>
              <w:tc>
                <w:tcPr>
                  <w:tcW w:w="1759" w:type="dxa"/>
                </w:tcPr>
                <w:p w14:paraId="2252D532" w14:textId="7EE52F68" w:rsidR="002E3784" w:rsidRPr="00245C11" w:rsidRDefault="00E36AD3" w:rsidP="00363565">
                  <w:pPr>
                    <w:framePr w:hSpace="180" w:wrap="around" w:vAnchor="text" w:hAnchor="text" w:y="1"/>
                    <w:autoSpaceDE w:val="0"/>
                    <w:autoSpaceDN w:val="0"/>
                    <w:adjustRightInd w:val="0"/>
                    <w:spacing w:line="320" w:lineRule="atLeast"/>
                    <w:ind w:right="60"/>
                    <w:suppressOverlap/>
                    <w:rPr>
                      <w:rFonts w:asciiTheme="majorHAnsi" w:hAnsiTheme="majorHAnsi" w:cs="Arial"/>
                      <w:bCs/>
                      <w:color w:val="000000"/>
                      <w:sz w:val="24"/>
                      <w:szCs w:val="24"/>
                    </w:rPr>
                  </w:pPr>
                  <w:r>
                    <w:rPr>
                      <w:rFonts w:asciiTheme="majorHAnsi" w:hAnsiTheme="majorHAnsi" w:cs="Arial"/>
                      <w:bCs/>
                      <w:color w:val="000000"/>
                      <w:sz w:val="24"/>
                      <w:szCs w:val="24"/>
                    </w:rPr>
                    <w:t>8</w:t>
                  </w:r>
                  <w:r w:rsidR="002E3784" w:rsidRPr="00245C11">
                    <w:rPr>
                      <w:rFonts w:asciiTheme="majorHAnsi" w:hAnsiTheme="majorHAnsi" w:cs="Arial"/>
                      <w:bCs/>
                      <w:color w:val="000000"/>
                      <w:sz w:val="24"/>
                      <w:szCs w:val="24"/>
                    </w:rPr>
                    <w:t>%</w:t>
                  </w:r>
                </w:p>
              </w:tc>
            </w:tr>
            <w:tr w:rsidR="002E3784" w:rsidRPr="00245C11" w14:paraId="3255CFA0" w14:textId="77777777" w:rsidTr="00395C8E">
              <w:trPr>
                <w:trHeight w:val="326"/>
              </w:trPr>
              <w:tc>
                <w:tcPr>
                  <w:tcW w:w="2287" w:type="dxa"/>
                </w:tcPr>
                <w:p w14:paraId="79138C54" w14:textId="77777777" w:rsidR="002E3784" w:rsidRPr="00245C11" w:rsidRDefault="002E3784" w:rsidP="00363565">
                  <w:pPr>
                    <w:framePr w:hSpace="180" w:wrap="around" w:vAnchor="text" w:hAnchor="text" w:y="1"/>
                    <w:autoSpaceDE w:val="0"/>
                    <w:autoSpaceDN w:val="0"/>
                    <w:adjustRightInd w:val="0"/>
                    <w:spacing w:line="320" w:lineRule="atLeast"/>
                    <w:ind w:right="60"/>
                    <w:suppressOverlap/>
                    <w:rPr>
                      <w:rFonts w:asciiTheme="majorHAnsi" w:hAnsiTheme="majorHAnsi" w:cs="Arial"/>
                      <w:bCs/>
                      <w:color w:val="000000"/>
                      <w:sz w:val="24"/>
                      <w:szCs w:val="24"/>
                    </w:rPr>
                  </w:pPr>
                  <w:r w:rsidRPr="00245C11">
                    <w:rPr>
                      <w:rFonts w:asciiTheme="majorHAnsi" w:hAnsiTheme="majorHAnsi" w:cs="Arial"/>
                      <w:bCs/>
                      <w:color w:val="000000"/>
                      <w:sz w:val="24"/>
                      <w:szCs w:val="24"/>
                    </w:rPr>
                    <w:t>Very Involved</w:t>
                  </w:r>
                </w:p>
              </w:tc>
              <w:tc>
                <w:tcPr>
                  <w:tcW w:w="1759" w:type="dxa"/>
                </w:tcPr>
                <w:p w14:paraId="7DFB721D" w14:textId="649FB4F3" w:rsidR="002E3784" w:rsidRPr="00245C11" w:rsidRDefault="002E3784" w:rsidP="00363565">
                  <w:pPr>
                    <w:framePr w:hSpace="180" w:wrap="around" w:vAnchor="text" w:hAnchor="text" w:y="1"/>
                    <w:autoSpaceDE w:val="0"/>
                    <w:autoSpaceDN w:val="0"/>
                    <w:adjustRightInd w:val="0"/>
                    <w:spacing w:line="320" w:lineRule="atLeast"/>
                    <w:ind w:right="60"/>
                    <w:suppressOverlap/>
                    <w:rPr>
                      <w:rFonts w:asciiTheme="majorHAnsi" w:hAnsiTheme="majorHAnsi" w:cs="Arial"/>
                      <w:bCs/>
                      <w:color w:val="000000"/>
                      <w:sz w:val="24"/>
                      <w:szCs w:val="24"/>
                    </w:rPr>
                  </w:pPr>
                  <w:r>
                    <w:rPr>
                      <w:rFonts w:asciiTheme="majorHAnsi" w:hAnsiTheme="majorHAnsi" w:cs="Arial"/>
                      <w:bCs/>
                      <w:color w:val="000000"/>
                      <w:sz w:val="24"/>
                      <w:szCs w:val="24"/>
                    </w:rPr>
                    <w:t>7</w:t>
                  </w:r>
                  <w:r w:rsidRPr="00245C11">
                    <w:rPr>
                      <w:rFonts w:asciiTheme="majorHAnsi" w:hAnsiTheme="majorHAnsi" w:cs="Arial"/>
                      <w:bCs/>
                      <w:color w:val="000000"/>
                      <w:sz w:val="24"/>
                      <w:szCs w:val="24"/>
                    </w:rPr>
                    <w:t>%</w:t>
                  </w:r>
                </w:p>
              </w:tc>
            </w:tr>
          </w:tbl>
          <w:p w14:paraId="3CBB4B14" w14:textId="013880E8" w:rsidR="00B12AC8" w:rsidRDefault="00B12AC8" w:rsidP="003147A1">
            <w:pPr>
              <w:autoSpaceDE w:val="0"/>
              <w:autoSpaceDN w:val="0"/>
              <w:adjustRightInd w:val="0"/>
              <w:spacing w:line="320" w:lineRule="atLeast"/>
              <w:ind w:right="60"/>
              <w:rPr>
                <w:rFonts w:ascii="Arial" w:hAnsi="Arial" w:cs="Arial"/>
                <w:color w:val="000000"/>
                <w:sz w:val="18"/>
                <w:szCs w:val="18"/>
              </w:rPr>
            </w:pPr>
          </w:p>
          <w:p w14:paraId="31173C48" w14:textId="63705206" w:rsidR="00B12AC8" w:rsidRDefault="00B12AC8" w:rsidP="003147A1">
            <w:pPr>
              <w:autoSpaceDE w:val="0"/>
              <w:autoSpaceDN w:val="0"/>
              <w:adjustRightInd w:val="0"/>
              <w:spacing w:line="320" w:lineRule="atLeast"/>
              <w:ind w:right="60"/>
              <w:rPr>
                <w:rFonts w:ascii="Arial" w:hAnsi="Arial" w:cs="Arial"/>
                <w:color w:val="000000"/>
                <w:sz w:val="18"/>
                <w:szCs w:val="18"/>
              </w:rPr>
            </w:pPr>
          </w:p>
          <w:p w14:paraId="7271ADC3" w14:textId="7795EF44" w:rsidR="002E3784" w:rsidRPr="003147A1" w:rsidRDefault="002E3784" w:rsidP="00395C8E">
            <w:pPr>
              <w:autoSpaceDE w:val="0"/>
              <w:autoSpaceDN w:val="0"/>
              <w:adjustRightInd w:val="0"/>
              <w:spacing w:line="320" w:lineRule="atLeast"/>
              <w:ind w:right="60"/>
              <w:rPr>
                <w:rFonts w:asciiTheme="majorHAnsi" w:hAnsiTheme="majorHAnsi" w:cs="Arial"/>
                <w:color w:val="000000"/>
              </w:rPr>
            </w:pPr>
            <w:r w:rsidRPr="003147A1">
              <w:rPr>
                <w:rFonts w:asciiTheme="majorHAnsi" w:hAnsiTheme="majorHAnsi" w:cs="Arial"/>
                <w:color w:val="000000"/>
              </w:rPr>
              <w:t xml:space="preserve">Students were asked how their involvement in </w:t>
            </w:r>
            <w:r w:rsidR="00B12AC8" w:rsidRPr="003147A1">
              <w:rPr>
                <w:rFonts w:asciiTheme="majorHAnsi" w:hAnsiTheme="majorHAnsi" w:cs="Arial"/>
                <w:color w:val="000000"/>
              </w:rPr>
              <w:t>non-sport</w:t>
            </w:r>
            <w:r w:rsidRPr="003147A1">
              <w:rPr>
                <w:rFonts w:asciiTheme="majorHAnsi" w:hAnsiTheme="majorHAnsi" w:cs="Arial"/>
                <w:color w:val="000000"/>
              </w:rPr>
              <w:t xml:space="preserve"> </w:t>
            </w:r>
            <w:r w:rsidR="003147A1" w:rsidRPr="003147A1">
              <w:rPr>
                <w:rFonts w:asciiTheme="majorHAnsi" w:hAnsiTheme="majorHAnsi" w:cs="Arial"/>
                <w:color w:val="000000"/>
              </w:rPr>
              <w:t>activity</w:t>
            </w:r>
            <w:r w:rsidRPr="003147A1">
              <w:rPr>
                <w:rFonts w:asciiTheme="majorHAnsi" w:hAnsiTheme="majorHAnsi" w:cs="Arial"/>
                <w:color w:val="000000"/>
              </w:rPr>
              <w:t xml:space="preserve"> impacted on their school wo</w:t>
            </w:r>
            <w:r w:rsidR="003147A1" w:rsidRPr="003147A1">
              <w:rPr>
                <w:rFonts w:asciiTheme="majorHAnsi" w:hAnsiTheme="majorHAnsi" w:cs="Arial"/>
                <w:color w:val="000000"/>
              </w:rPr>
              <w:t>rk.  This is reported in Table 2c</w:t>
            </w:r>
          </w:p>
          <w:p w14:paraId="08DF84C9" w14:textId="77777777" w:rsidR="003147A1" w:rsidRPr="003147A1" w:rsidRDefault="003147A1" w:rsidP="00395C8E">
            <w:pPr>
              <w:autoSpaceDE w:val="0"/>
              <w:autoSpaceDN w:val="0"/>
              <w:adjustRightInd w:val="0"/>
              <w:spacing w:line="320" w:lineRule="atLeast"/>
              <w:ind w:right="60"/>
              <w:rPr>
                <w:rFonts w:asciiTheme="majorHAnsi" w:hAnsiTheme="majorHAnsi" w:cs="Arial"/>
                <w:color w:val="000000"/>
              </w:rPr>
            </w:pPr>
          </w:p>
          <w:p w14:paraId="0E23F559" w14:textId="22E12F40" w:rsidR="002E3784" w:rsidRPr="00D43C5E" w:rsidRDefault="003147A1" w:rsidP="00395C8E">
            <w:pPr>
              <w:autoSpaceDE w:val="0"/>
              <w:autoSpaceDN w:val="0"/>
              <w:adjustRightInd w:val="0"/>
              <w:spacing w:line="320" w:lineRule="atLeast"/>
              <w:ind w:right="60"/>
              <w:rPr>
                <w:rFonts w:asciiTheme="majorHAnsi" w:hAnsiTheme="majorHAnsi" w:cs="Arial"/>
                <w:b/>
                <w:color w:val="000000"/>
                <w:u w:val="single"/>
              </w:rPr>
            </w:pPr>
            <w:r w:rsidRPr="00D43C5E">
              <w:rPr>
                <w:rFonts w:asciiTheme="majorHAnsi" w:hAnsiTheme="majorHAnsi" w:cs="Arial"/>
                <w:b/>
                <w:color w:val="000000"/>
                <w:u w:val="single"/>
              </w:rPr>
              <w:t>Table 2</w:t>
            </w:r>
            <w:r w:rsidR="002E3784" w:rsidRPr="00D43C5E">
              <w:rPr>
                <w:rFonts w:asciiTheme="majorHAnsi" w:hAnsiTheme="majorHAnsi" w:cs="Arial"/>
                <w:b/>
                <w:color w:val="000000"/>
                <w:u w:val="single"/>
              </w:rPr>
              <w:t xml:space="preserve">c.  Overall do you think your </w:t>
            </w:r>
            <w:r w:rsidR="00B12AC8" w:rsidRPr="00D43C5E">
              <w:rPr>
                <w:rFonts w:asciiTheme="majorHAnsi" w:hAnsiTheme="majorHAnsi" w:cs="Arial"/>
                <w:b/>
                <w:color w:val="000000"/>
                <w:u w:val="single"/>
              </w:rPr>
              <w:t>non-sports</w:t>
            </w:r>
            <w:r w:rsidRPr="00D43C5E">
              <w:rPr>
                <w:rFonts w:asciiTheme="majorHAnsi" w:hAnsiTheme="majorHAnsi" w:cs="Arial"/>
                <w:b/>
                <w:color w:val="000000"/>
                <w:u w:val="single"/>
              </w:rPr>
              <w:t xml:space="preserve"> activity </w:t>
            </w:r>
            <w:r w:rsidR="002E3784" w:rsidRPr="00D43C5E">
              <w:rPr>
                <w:rFonts w:asciiTheme="majorHAnsi" w:hAnsiTheme="majorHAnsi" w:cs="Arial"/>
                <w:b/>
                <w:color w:val="000000"/>
                <w:u w:val="single"/>
              </w:rPr>
              <w:t>involvement has</w:t>
            </w:r>
          </w:p>
          <w:p w14:paraId="43556A63" w14:textId="3839AD5D" w:rsidR="002E3784" w:rsidRPr="003147A1" w:rsidRDefault="002E3784" w:rsidP="00395C8E">
            <w:pPr>
              <w:autoSpaceDE w:val="0"/>
              <w:autoSpaceDN w:val="0"/>
              <w:adjustRightInd w:val="0"/>
              <w:spacing w:line="320" w:lineRule="atLeast"/>
              <w:ind w:right="60"/>
              <w:rPr>
                <w:rFonts w:asciiTheme="majorHAnsi" w:hAnsiTheme="majorHAnsi" w:cs="Arial"/>
                <w:color w:val="000000"/>
              </w:rPr>
            </w:pPr>
          </w:p>
          <w:tbl>
            <w:tblPr>
              <w:tblStyle w:val="TableGrid"/>
              <w:tblW w:w="0" w:type="auto"/>
              <w:tblLayout w:type="fixed"/>
              <w:tblLook w:val="04A0" w:firstRow="1" w:lastRow="0" w:firstColumn="1" w:lastColumn="0" w:noHBand="0" w:noVBand="1"/>
            </w:tblPr>
            <w:tblGrid>
              <w:gridCol w:w="3884"/>
              <w:gridCol w:w="2348"/>
            </w:tblGrid>
            <w:tr w:rsidR="002E3784" w:rsidRPr="003147A1" w14:paraId="2F7CA406" w14:textId="77777777" w:rsidTr="00395C8E">
              <w:tc>
                <w:tcPr>
                  <w:tcW w:w="3884" w:type="dxa"/>
                </w:tcPr>
                <w:p w14:paraId="3EDF3028" w14:textId="77777777" w:rsidR="002E3784" w:rsidRPr="003147A1" w:rsidRDefault="002E3784" w:rsidP="00363565">
                  <w:pPr>
                    <w:framePr w:hSpace="180" w:wrap="around" w:vAnchor="text" w:hAnchor="text" w:y="1"/>
                    <w:autoSpaceDE w:val="0"/>
                    <w:autoSpaceDN w:val="0"/>
                    <w:adjustRightInd w:val="0"/>
                    <w:spacing w:line="320" w:lineRule="atLeast"/>
                    <w:ind w:right="60"/>
                    <w:suppressOverlap/>
                    <w:rPr>
                      <w:rFonts w:asciiTheme="majorHAnsi" w:hAnsiTheme="majorHAnsi" w:cs="Arial"/>
                      <w:color w:val="000000"/>
                      <w:sz w:val="24"/>
                      <w:szCs w:val="24"/>
                    </w:rPr>
                  </w:pPr>
                  <w:r w:rsidRPr="003147A1">
                    <w:rPr>
                      <w:rFonts w:asciiTheme="majorHAnsi" w:hAnsiTheme="majorHAnsi" w:cs="Arial"/>
                      <w:color w:val="000000"/>
                      <w:sz w:val="24"/>
                      <w:szCs w:val="24"/>
                    </w:rPr>
                    <w:t>Negatively impacted on my school work</w:t>
                  </w:r>
                </w:p>
              </w:tc>
              <w:tc>
                <w:tcPr>
                  <w:tcW w:w="2348" w:type="dxa"/>
                </w:tcPr>
                <w:p w14:paraId="1347405B" w14:textId="79D5AE43" w:rsidR="002E3784" w:rsidRPr="003147A1" w:rsidRDefault="00E36AD3" w:rsidP="00363565">
                  <w:pPr>
                    <w:framePr w:hSpace="180" w:wrap="around" w:vAnchor="text" w:hAnchor="text" w:y="1"/>
                    <w:autoSpaceDE w:val="0"/>
                    <w:autoSpaceDN w:val="0"/>
                    <w:adjustRightInd w:val="0"/>
                    <w:spacing w:line="320" w:lineRule="atLeast"/>
                    <w:ind w:right="60"/>
                    <w:suppressOverlap/>
                    <w:rPr>
                      <w:rFonts w:asciiTheme="majorHAnsi" w:hAnsiTheme="majorHAnsi" w:cs="Arial"/>
                      <w:color w:val="000000"/>
                      <w:sz w:val="24"/>
                      <w:szCs w:val="24"/>
                    </w:rPr>
                  </w:pPr>
                  <w:r>
                    <w:rPr>
                      <w:rFonts w:asciiTheme="majorHAnsi" w:hAnsiTheme="majorHAnsi" w:cs="Arial"/>
                      <w:color w:val="000000"/>
                      <w:sz w:val="24"/>
                      <w:szCs w:val="24"/>
                    </w:rPr>
                    <w:t>3</w:t>
                  </w:r>
                  <w:r w:rsidR="002E3784" w:rsidRPr="003147A1">
                    <w:rPr>
                      <w:rFonts w:asciiTheme="majorHAnsi" w:hAnsiTheme="majorHAnsi" w:cs="Arial"/>
                      <w:color w:val="000000"/>
                      <w:sz w:val="24"/>
                      <w:szCs w:val="24"/>
                    </w:rPr>
                    <w:t>%</w:t>
                  </w:r>
                </w:p>
              </w:tc>
            </w:tr>
            <w:tr w:rsidR="002E3784" w:rsidRPr="003147A1" w14:paraId="69CA98C6" w14:textId="77777777" w:rsidTr="00395C8E">
              <w:tc>
                <w:tcPr>
                  <w:tcW w:w="3884" w:type="dxa"/>
                </w:tcPr>
                <w:p w14:paraId="5BAD4029" w14:textId="77777777" w:rsidR="002E3784" w:rsidRPr="003147A1" w:rsidRDefault="002E3784" w:rsidP="00363565">
                  <w:pPr>
                    <w:framePr w:hSpace="180" w:wrap="around" w:vAnchor="text" w:hAnchor="text" w:y="1"/>
                    <w:autoSpaceDE w:val="0"/>
                    <w:autoSpaceDN w:val="0"/>
                    <w:adjustRightInd w:val="0"/>
                    <w:spacing w:line="320" w:lineRule="atLeast"/>
                    <w:ind w:right="60"/>
                    <w:suppressOverlap/>
                    <w:rPr>
                      <w:rFonts w:asciiTheme="majorHAnsi" w:hAnsiTheme="majorHAnsi" w:cs="Arial"/>
                      <w:color w:val="000000"/>
                      <w:sz w:val="24"/>
                      <w:szCs w:val="24"/>
                    </w:rPr>
                  </w:pPr>
                  <w:r w:rsidRPr="003147A1">
                    <w:rPr>
                      <w:rFonts w:asciiTheme="majorHAnsi" w:hAnsiTheme="majorHAnsi" w:cs="Arial"/>
                      <w:color w:val="000000"/>
                      <w:sz w:val="24"/>
                      <w:szCs w:val="24"/>
                    </w:rPr>
                    <w:t>Positively impacted on my school work</w:t>
                  </w:r>
                </w:p>
              </w:tc>
              <w:tc>
                <w:tcPr>
                  <w:tcW w:w="2348" w:type="dxa"/>
                </w:tcPr>
                <w:p w14:paraId="208357C3" w14:textId="675B7C34" w:rsidR="002E3784" w:rsidRPr="003147A1" w:rsidRDefault="00E36AD3" w:rsidP="00363565">
                  <w:pPr>
                    <w:framePr w:hSpace="180" w:wrap="around" w:vAnchor="text" w:hAnchor="text" w:y="1"/>
                    <w:autoSpaceDE w:val="0"/>
                    <w:autoSpaceDN w:val="0"/>
                    <w:adjustRightInd w:val="0"/>
                    <w:spacing w:line="320" w:lineRule="atLeast"/>
                    <w:ind w:right="60"/>
                    <w:suppressOverlap/>
                    <w:rPr>
                      <w:rFonts w:asciiTheme="majorHAnsi" w:hAnsiTheme="majorHAnsi" w:cs="Arial"/>
                      <w:color w:val="000000"/>
                      <w:sz w:val="24"/>
                      <w:szCs w:val="24"/>
                    </w:rPr>
                  </w:pPr>
                  <w:r>
                    <w:rPr>
                      <w:rFonts w:asciiTheme="majorHAnsi" w:hAnsiTheme="majorHAnsi" w:cs="Arial"/>
                      <w:color w:val="000000"/>
                      <w:sz w:val="24"/>
                      <w:szCs w:val="24"/>
                    </w:rPr>
                    <w:t>50</w:t>
                  </w:r>
                  <w:r w:rsidR="002E3784" w:rsidRPr="003147A1">
                    <w:rPr>
                      <w:rFonts w:asciiTheme="majorHAnsi" w:hAnsiTheme="majorHAnsi" w:cs="Arial"/>
                      <w:color w:val="000000"/>
                      <w:sz w:val="24"/>
                      <w:szCs w:val="24"/>
                    </w:rPr>
                    <w:t>%</w:t>
                  </w:r>
                </w:p>
              </w:tc>
            </w:tr>
            <w:tr w:rsidR="002E3784" w:rsidRPr="003147A1" w14:paraId="7511276D" w14:textId="77777777" w:rsidTr="00395C8E">
              <w:tc>
                <w:tcPr>
                  <w:tcW w:w="3884" w:type="dxa"/>
                </w:tcPr>
                <w:p w14:paraId="1C53C1F8" w14:textId="77777777" w:rsidR="002E3784" w:rsidRPr="003147A1" w:rsidRDefault="002E3784" w:rsidP="00363565">
                  <w:pPr>
                    <w:framePr w:hSpace="180" w:wrap="around" w:vAnchor="text" w:hAnchor="text" w:y="1"/>
                    <w:autoSpaceDE w:val="0"/>
                    <w:autoSpaceDN w:val="0"/>
                    <w:adjustRightInd w:val="0"/>
                    <w:spacing w:line="320" w:lineRule="atLeast"/>
                    <w:ind w:right="60"/>
                    <w:suppressOverlap/>
                    <w:rPr>
                      <w:rFonts w:asciiTheme="majorHAnsi" w:hAnsiTheme="majorHAnsi" w:cs="Arial"/>
                      <w:color w:val="000000"/>
                      <w:sz w:val="24"/>
                      <w:szCs w:val="24"/>
                    </w:rPr>
                  </w:pPr>
                  <w:r w:rsidRPr="003147A1">
                    <w:rPr>
                      <w:rFonts w:asciiTheme="majorHAnsi" w:hAnsiTheme="majorHAnsi" w:cs="Arial"/>
                      <w:color w:val="000000"/>
                      <w:sz w:val="24"/>
                      <w:szCs w:val="24"/>
                    </w:rPr>
                    <w:t>Had no impact</w:t>
                  </w:r>
                </w:p>
              </w:tc>
              <w:tc>
                <w:tcPr>
                  <w:tcW w:w="2348" w:type="dxa"/>
                </w:tcPr>
                <w:p w14:paraId="5444F8FF" w14:textId="28201125" w:rsidR="002E3784" w:rsidRPr="003147A1" w:rsidRDefault="00E36AD3" w:rsidP="00363565">
                  <w:pPr>
                    <w:framePr w:hSpace="180" w:wrap="around" w:vAnchor="text" w:hAnchor="text" w:y="1"/>
                    <w:autoSpaceDE w:val="0"/>
                    <w:autoSpaceDN w:val="0"/>
                    <w:adjustRightInd w:val="0"/>
                    <w:spacing w:line="320" w:lineRule="atLeast"/>
                    <w:ind w:right="60"/>
                    <w:suppressOverlap/>
                    <w:rPr>
                      <w:rFonts w:asciiTheme="majorHAnsi" w:hAnsiTheme="majorHAnsi" w:cs="Arial"/>
                      <w:color w:val="000000"/>
                      <w:sz w:val="24"/>
                      <w:szCs w:val="24"/>
                    </w:rPr>
                  </w:pPr>
                  <w:r>
                    <w:rPr>
                      <w:rFonts w:asciiTheme="majorHAnsi" w:hAnsiTheme="majorHAnsi" w:cs="Arial"/>
                      <w:color w:val="000000"/>
                      <w:sz w:val="24"/>
                      <w:szCs w:val="24"/>
                    </w:rPr>
                    <w:t>30</w:t>
                  </w:r>
                  <w:r w:rsidR="002E3784" w:rsidRPr="003147A1">
                    <w:rPr>
                      <w:rFonts w:asciiTheme="majorHAnsi" w:hAnsiTheme="majorHAnsi" w:cs="Arial"/>
                      <w:color w:val="000000"/>
                      <w:sz w:val="24"/>
                      <w:szCs w:val="24"/>
                    </w:rPr>
                    <w:t>%</w:t>
                  </w:r>
                </w:p>
              </w:tc>
            </w:tr>
            <w:tr w:rsidR="002E3784" w:rsidRPr="003147A1" w14:paraId="6D83F324" w14:textId="77777777" w:rsidTr="00395C8E">
              <w:tc>
                <w:tcPr>
                  <w:tcW w:w="3884" w:type="dxa"/>
                </w:tcPr>
                <w:p w14:paraId="2E2263CE" w14:textId="77777777" w:rsidR="002E3784" w:rsidRPr="003147A1" w:rsidRDefault="002E3784" w:rsidP="00363565">
                  <w:pPr>
                    <w:framePr w:hSpace="180" w:wrap="around" w:vAnchor="text" w:hAnchor="text" w:y="1"/>
                    <w:autoSpaceDE w:val="0"/>
                    <w:autoSpaceDN w:val="0"/>
                    <w:adjustRightInd w:val="0"/>
                    <w:spacing w:line="320" w:lineRule="atLeast"/>
                    <w:ind w:right="60"/>
                    <w:suppressOverlap/>
                    <w:rPr>
                      <w:rFonts w:asciiTheme="majorHAnsi" w:hAnsiTheme="majorHAnsi" w:cs="Arial"/>
                      <w:color w:val="000000"/>
                      <w:sz w:val="24"/>
                      <w:szCs w:val="24"/>
                    </w:rPr>
                  </w:pPr>
                  <w:r w:rsidRPr="003147A1">
                    <w:rPr>
                      <w:rFonts w:asciiTheme="majorHAnsi" w:hAnsiTheme="majorHAnsi" w:cs="Arial"/>
                      <w:color w:val="000000"/>
                      <w:sz w:val="24"/>
                      <w:szCs w:val="24"/>
                    </w:rPr>
                    <w:t>Don’t know</w:t>
                  </w:r>
                </w:p>
              </w:tc>
              <w:tc>
                <w:tcPr>
                  <w:tcW w:w="2348" w:type="dxa"/>
                </w:tcPr>
                <w:p w14:paraId="785B9C31" w14:textId="5205A72F" w:rsidR="002E3784" w:rsidRPr="003147A1" w:rsidRDefault="003147A1" w:rsidP="00363565">
                  <w:pPr>
                    <w:framePr w:hSpace="180" w:wrap="around" w:vAnchor="text" w:hAnchor="text" w:y="1"/>
                    <w:autoSpaceDE w:val="0"/>
                    <w:autoSpaceDN w:val="0"/>
                    <w:adjustRightInd w:val="0"/>
                    <w:spacing w:line="320" w:lineRule="atLeast"/>
                    <w:ind w:right="60"/>
                    <w:suppressOverlap/>
                    <w:rPr>
                      <w:rFonts w:asciiTheme="majorHAnsi" w:hAnsiTheme="majorHAnsi" w:cs="Arial"/>
                      <w:color w:val="000000"/>
                      <w:sz w:val="24"/>
                      <w:szCs w:val="24"/>
                    </w:rPr>
                  </w:pPr>
                  <w:r w:rsidRPr="003147A1">
                    <w:rPr>
                      <w:rFonts w:asciiTheme="majorHAnsi" w:hAnsiTheme="majorHAnsi" w:cs="Arial"/>
                      <w:color w:val="000000"/>
                      <w:sz w:val="24"/>
                      <w:szCs w:val="24"/>
                    </w:rPr>
                    <w:t>1</w:t>
                  </w:r>
                  <w:r w:rsidR="00E36AD3">
                    <w:rPr>
                      <w:rFonts w:asciiTheme="majorHAnsi" w:hAnsiTheme="majorHAnsi" w:cs="Arial"/>
                      <w:color w:val="000000"/>
                      <w:sz w:val="24"/>
                      <w:szCs w:val="24"/>
                    </w:rPr>
                    <w:t>7</w:t>
                  </w:r>
                  <w:r w:rsidR="002E3784" w:rsidRPr="003147A1">
                    <w:rPr>
                      <w:rFonts w:asciiTheme="majorHAnsi" w:hAnsiTheme="majorHAnsi" w:cs="Arial"/>
                      <w:color w:val="000000"/>
                      <w:sz w:val="24"/>
                      <w:szCs w:val="24"/>
                    </w:rPr>
                    <w:t>%</w:t>
                  </w:r>
                </w:p>
              </w:tc>
            </w:tr>
          </w:tbl>
          <w:p w14:paraId="7A13A948" w14:textId="77777777" w:rsidR="002E3784" w:rsidRPr="004A1036" w:rsidRDefault="002E3784" w:rsidP="00395C8E">
            <w:pPr>
              <w:autoSpaceDE w:val="0"/>
              <w:autoSpaceDN w:val="0"/>
              <w:adjustRightInd w:val="0"/>
              <w:spacing w:line="320" w:lineRule="atLeast"/>
              <w:ind w:right="60"/>
              <w:rPr>
                <w:rFonts w:ascii="Arial" w:hAnsi="Arial" w:cs="Arial"/>
                <w:color w:val="000000"/>
                <w:sz w:val="18"/>
                <w:szCs w:val="18"/>
              </w:rPr>
            </w:pPr>
          </w:p>
        </w:tc>
      </w:tr>
      <w:tr w:rsidR="003147A1" w:rsidRPr="004A1036" w14:paraId="06A07094" w14:textId="77777777" w:rsidTr="00395C8E">
        <w:trPr>
          <w:cantSplit/>
        </w:trPr>
        <w:tc>
          <w:tcPr>
            <w:tcW w:w="7778" w:type="dxa"/>
            <w:tcBorders>
              <w:top w:val="nil"/>
              <w:left w:val="nil"/>
              <w:bottom w:val="nil"/>
              <w:right w:val="nil"/>
            </w:tcBorders>
            <w:shd w:val="clear" w:color="auto" w:fill="FFFFFF"/>
            <w:vAlign w:val="center"/>
          </w:tcPr>
          <w:p w14:paraId="4CB2E8F9" w14:textId="50F76315" w:rsidR="003147A1" w:rsidRDefault="003147A1" w:rsidP="00395C8E">
            <w:pPr>
              <w:autoSpaceDE w:val="0"/>
              <w:autoSpaceDN w:val="0"/>
              <w:adjustRightInd w:val="0"/>
              <w:spacing w:line="320" w:lineRule="atLeast"/>
              <w:ind w:right="60"/>
              <w:jc w:val="both"/>
              <w:rPr>
                <w:rFonts w:asciiTheme="majorHAnsi" w:hAnsiTheme="majorHAnsi" w:cs="Arial"/>
                <w:bCs/>
                <w:color w:val="000000"/>
                <w:u w:val="single"/>
              </w:rPr>
            </w:pPr>
          </w:p>
        </w:tc>
      </w:tr>
    </w:tbl>
    <w:p w14:paraId="5C9996BC" w14:textId="77777777" w:rsidR="00BF3DC6" w:rsidRDefault="00BF3DC6" w:rsidP="00906F70">
      <w:pPr>
        <w:autoSpaceDE w:val="0"/>
        <w:autoSpaceDN w:val="0"/>
        <w:adjustRightInd w:val="0"/>
        <w:rPr>
          <w:rFonts w:ascii="Times New Roman" w:hAnsi="Times New Roman" w:cs="Times New Roman"/>
        </w:rPr>
      </w:pPr>
    </w:p>
    <w:p w14:paraId="14A4A832" w14:textId="77777777" w:rsidR="00BF3DC6" w:rsidRDefault="00BF3DC6" w:rsidP="00906F70">
      <w:pPr>
        <w:autoSpaceDE w:val="0"/>
        <w:autoSpaceDN w:val="0"/>
        <w:adjustRightInd w:val="0"/>
        <w:rPr>
          <w:rFonts w:ascii="Times New Roman" w:hAnsi="Times New Roman" w:cs="Times New Roman"/>
        </w:rPr>
      </w:pPr>
    </w:p>
    <w:p w14:paraId="1158747D" w14:textId="77777777" w:rsidR="00BF3DC6" w:rsidRDefault="00BF3DC6" w:rsidP="00906F70">
      <w:pPr>
        <w:autoSpaceDE w:val="0"/>
        <w:autoSpaceDN w:val="0"/>
        <w:adjustRightInd w:val="0"/>
        <w:rPr>
          <w:rFonts w:ascii="Times New Roman" w:hAnsi="Times New Roman" w:cs="Times New Roman"/>
        </w:rPr>
      </w:pPr>
    </w:p>
    <w:p w14:paraId="1B96F703" w14:textId="77777777" w:rsidR="00BF3DC6" w:rsidRDefault="00BF3DC6" w:rsidP="00906F70">
      <w:pPr>
        <w:autoSpaceDE w:val="0"/>
        <w:autoSpaceDN w:val="0"/>
        <w:adjustRightInd w:val="0"/>
        <w:rPr>
          <w:rFonts w:ascii="Times New Roman" w:hAnsi="Times New Roman" w:cs="Times New Roman"/>
        </w:rPr>
      </w:pPr>
    </w:p>
    <w:p w14:paraId="0310C915" w14:textId="77777777" w:rsidR="00744172" w:rsidRDefault="00744172" w:rsidP="00906F70">
      <w:pPr>
        <w:autoSpaceDE w:val="0"/>
        <w:autoSpaceDN w:val="0"/>
        <w:adjustRightInd w:val="0"/>
        <w:rPr>
          <w:rFonts w:ascii="Times New Roman" w:hAnsi="Times New Roman" w:cs="Times New Roman"/>
        </w:rPr>
      </w:pPr>
    </w:p>
    <w:p w14:paraId="41680584" w14:textId="77777777" w:rsidR="00DF3E24" w:rsidRDefault="00DF3E24" w:rsidP="00906F70">
      <w:pPr>
        <w:autoSpaceDE w:val="0"/>
        <w:autoSpaceDN w:val="0"/>
        <w:adjustRightInd w:val="0"/>
        <w:rPr>
          <w:rFonts w:ascii="Times New Roman" w:hAnsi="Times New Roman" w:cs="Times New Roman"/>
          <w:b/>
        </w:rPr>
      </w:pPr>
    </w:p>
    <w:p w14:paraId="6062CD24" w14:textId="77777777" w:rsidR="00DF3E24" w:rsidRDefault="00DF3E24" w:rsidP="00906F70">
      <w:pPr>
        <w:autoSpaceDE w:val="0"/>
        <w:autoSpaceDN w:val="0"/>
        <w:adjustRightInd w:val="0"/>
        <w:rPr>
          <w:rFonts w:ascii="Times New Roman" w:hAnsi="Times New Roman" w:cs="Times New Roman"/>
          <w:b/>
        </w:rPr>
      </w:pPr>
    </w:p>
    <w:p w14:paraId="413BF6D9" w14:textId="77777777" w:rsidR="00DF3E24" w:rsidRDefault="00DF3E24" w:rsidP="00906F70">
      <w:pPr>
        <w:autoSpaceDE w:val="0"/>
        <w:autoSpaceDN w:val="0"/>
        <w:adjustRightInd w:val="0"/>
        <w:rPr>
          <w:rFonts w:ascii="Times New Roman" w:hAnsi="Times New Roman" w:cs="Times New Roman"/>
          <w:b/>
        </w:rPr>
      </w:pPr>
    </w:p>
    <w:p w14:paraId="3FBC73BF" w14:textId="77777777" w:rsidR="00DF3E24" w:rsidRDefault="00DF3E24" w:rsidP="00906F70">
      <w:pPr>
        <w:autoSpaceDE w:val="0"/>
        <w:autoSpaceDN w:val="0"/>
        <w:adjustRightInd w:val="0"/>
        <w:rPr>
          <w:rFonts w:ascii="Times New Roman" w:hAnsi="Times New Roman" w:cs="Times New Roman"/>
          <w:b/>
        </w:rPr>
      </w:pPr>
    </w:p>
    <w:p w14:paraId="5BA0337A" w14:textId="77777777" w:rsidR="00DF3E24" w:rsidRDefault="00DF3E24" w:rsidP="00906F70">
      <w:pPr>
        <w:autoSpaceDE w:val="0"/>
        <w:autoSpaceDN w:val="0"/>
        <w:adjustRightInd w:val="0"/>
        <w:rPr>
          <w:rFonts w:ascii="Times New Roman" w:hAnsi="Times New Roman" w:cs="Times New Roman"/>
          <w:b/>
        </w:rPr>
      </w:pPr>
    </w:p>
    <w:p w14:paraId="3485E85E" w14:textId="77777777" w:rsidR="00DF3E24" w:rsidRDefault="00DF3E24" w:rsidP="00906F70">
      <w:pPr>
        <w:autoSpaceDE w:val="0"/>
        <w:autoSpaceDN w:val="0"/>
        <w:adjustRightInd w:val="0"/>
        <w:rPr>
          <w:rFonts w:ascii="Times New Roman" w:hAnsi="Times New Roman" w:cs="Times New Roman"/>
          <w:b/>
        </w:rPr>
      </w:pPr>
    </w:p>
    <w:p w14:paraId="2CC0B651" w14:textId="77777777" w:rsidR="00DF3E24" w:rsidRDefault="00DF3E24" w:rsidP="00906F70">
      <w:pPr>
        <w:autoSpaceDE w:val="0"/>
        <w:autoSpaceDN w:val="0"/>
        <w:adjustRightInd w:val="0"/>
        <w:rPr>
          <w:rFonts w:ascii="Times New Roman" w:hAnsi="Times New Roman" w:cs="Times New Roman"/>
          <w:b/>
        </w:rPr>
      </w:pPr>
    </w:p>
    <w:p w14:paraId="1566EE6C" w14:textId="77777777" w:rsidR="00DF3E24" w:rsidRDefault="00DF3E24" w:rsidP="00906F70">
      <w:pPr>
        <w:autoSpaceDE w:val="0"/>
        <w:autoSpaceDN w:val="0"/>
        <w:adjustRightInd w:val="0"/>
        <w:rPr>
          <w:rFonts w:ascii="Times New Roman" w:hAnsi="Times New Roman" w:cs="Times New Roman"/>
          <w:b/>
        </w:rPr>
      </w:pPr>
    </w:p>
    <w:p w14:paraId="54C35D26" w14:textId="77777777" w:rsidR="00DF3E24" w:rsidRDefault="00DF3E24" w:rsidP="00906F70">
      <w:pPr>
        <w:autoSpaceDE w:val="0"/>
        <w:autoSpaceDN w:val="0"/>
        <w:adjustRightInd w:val="0"/>
        <w:rPr>
          <w:rFonts w:ascii="Times New Roman" w:hAnsi="Times New Roman" w:cs="Times New Roman"/>
          <w:b/>
        </w:rPr>
      </w:pPr>
    </w:p>
    <w:p w14:paraId="30DE06BC" w14:textId="77777777" w:rsidR="00DF3E24" w:rsidRDefault="00DF3E24" w:rsidP="00906F70">
      <w:pPr>
        <w:autoSpaceDE w:val="0"/>
        <w:autoSpaceDN w:val="0"/>
        <w:adjustRightInd w:val="0"/>
        <w:rPr>
          <w:rFonts w:ascii="Times New Roman" w:hAnsi="Times New Roman" w:cs="Times New Roman"/>
          <w:b/>
        </w:rPr>
      </w:pPr>
    </w:p>
    <w:p w14:paraId="55F13C5A" w14:textId="77777777" w:rsidR="00DF3E24" w:rsidRDefault="00DF3E24" w:rsidP="00906F70">
      <w:pPr>
        <w:autoSpaceDE w:val="0"/>
        <w:autoSpaceDN w:val="0"/>
        <w:adjustRightInd w:val="0"/>
        <w:rPr>
          <w:rFonts w:ascii="Times New Roman" w:hAnsi="Times New Roman" w:cs="Times New Roman"/>
          <w:b/>
        </w:rPr>
      </w:pPr>
    </w:p>
    <w:p w14:paraId="0CA39BB4" w14:textId="77777777" w:rsidR="00DF3E24" w:rsidRDefault="00DF3E24" w:rsidP="00906F70">
      <w:pPr>
        <w:autoSpaceDE w:val="0"/>
        <w:autoSpaceDN w:val="0"/>
        <w:adjustRightInd w:val="0"/>
        <w:rPr>
          <w:rFonts w:ascii="Times New Roman" w:hAnsi="Times New Roman" w:cs="Times New Roman"/>
          <w:b/>
        </w:rPr>
      </w:pPr>
    </w:p>
    <w:p w14:paraId="570E305E" w14:textId="77777777" w:rsidR="00DF3E24" w:rsidRDefault="00DF3E24" w:rsidP="00906F70">
      <w:pPr>
        <w:autoSpaceDE w:val="0"/>
        <w:autoSpaceDN w:val="0"/>
        <w:adjustRightInd w:val="0"/>
        <w:rPr>
          <w:rFonts w:ascii="Times New Roman" w:hAnsi="Times New Roman" w:cs="Times New Roman"/>
          <w:b/>
        </w:rPr>
      </w:pPr>
    </w:p>
    <w:p w14:paraId="58CFA8E6" w14:textId="77777777" w:rsidR="00DF3E24" w:rsidRDefault="00DF3E24" w:rsidP="00906F70">
      <w:pPr>
        <w:autoSpaceDE w:val="0"/>
        <w:autoSpaceDN w:val="0"/>
        <w:adjustRightInd w:val="0"/>
        <w:rPr>
          <w:rFonts w:ascii="Times New Roman" w:hAnsi="Times New Roman" w:cs="Times New Roman"/>
          <w:b/>
        </w:rPr>
      </w:pPr>
    </w:p>
    <w:p w14:paraId="43C02B2E" w14:textId="77777777" w:rsidR="00DF3E24" w:rsidRDefault="00DF3E24" w:rsidP="00906F70">
      <w:pPr>
        <w:autoSpaceDE w:val="0"/>
        <w:autoSpaceDN w:val="0"/>
        <w:adjustRightInd w:val="0"/>
        <w:rPr>
          <w:rFonts w:ascii="Times New Roman" w:hAnsi="Times New Roman" w:cs="Times New Roman"/>
          <w:b/>
        </w:rPr>
      </w:pPr>
    </w:p>
    <w:p w14:paraId="4334AE72" w14:textId="77777777" w:rsidR="00DF3E24" w:rsidRDefault="00DF3E24" w:rsidP="00906F70">
      <w:pPr>
        <w:autoSpaceDE w:val="0"/>
        <w:autoSpaceDN w:val="0"/>
        <w:adjustRightInd w:val="0"/>
        <w:rPr>
          <w:rFonts w:ascii="Times New Roman" w:hAnsi="Times New Roman" w:cs="Times New Roman"/>
          <w:b/>
        </w:rPr>
      </w:pPr>
    </w:p>
    <w:p w14:paraId="5E817FCB" w14:textId="77777777" w:rsidR="00DF3E24" w:rsidRDefault="00DF3E24" w:rsidP="00906F70">
      <w:pPr>
        <w:autoSpaceDE w:val="0"/>
        <w:autoSpaceDN w:val="0"/>
        <w:adjustRightInd w:val="0"/>
        <w:rPr>
          <w:rFonts w:ascii="Times New Roman" w:hAnsi="Times New Roman" w:cs="Times New Roman"/>
          <w:b/>
        </w:rPr>
      </w:pPr>
    </w:p>
    <w:p w14:paraId="6FF17CC2" w14:textId="77777777" w:rsidR="00DF3E24" w:rsidRDefault="00DF3E24" w:rsidP="00906F70">
      <w:pPr>
        <w:autoSpaceDE w:val="0"/>
        <w:autoSpaceDN w:val="0"/>
        <w:adjustRightInd w:val="0"/>
        <w:rPr>
          <w:rFonts w:ascii="Times New Roman" w:hAnsi="Times New Roman" w:cs="Times New Roman"/>
          <w:b/>
        </w:rPr>
      </w:pPr>
    </w:p>
    <w:p w14:paraId="2654B258" w14:textId="77777777" w:rsidR="00DF3E24" w:rsidRDefault="00DF3E24" w:rsidP="00906F70">
      <w:pPr>
        <w:autoSpaceDE w:val="0"/>
        <w:autoSpaceDN w:val="0"/>
        <w:adjustRightInd w:val="0"/>
        <w:rPr>
          <w:rFonts w:ascii="Times New Roman" w:hAnsi="Times New Roman" w:cs="Times New Roman"/>
          <w:b/>
        </w:rPr>
      </w:pPr>
    </w:p>
    <w:p w14:paraId="35FD3E5D" w14:textId="77777777" w:rsidR="000A6ECC" w:rsidRDefault="000A6ECC" w:rsidP="00906F70">
      <w:pPr>
        <w:autoSpaceDE w:val="0"/>
        <w:autoSpaceDN w:val="0"/>
        <w:adjustRightInd w:val="0"/>
        <w:rPr>
          <w:rFonts w:ascii="Times New Roman" w:hAnsi="Times New Roman" w:cs="Times New Roman"/>
          <w:b/>
        </w:rPr>
      </w:pPr>
    </w:p>
    <w:p w14:paraId="3E4DEB40" w14:textId="77777777" w:rsidR="000A6ECC" w:rsidRDefault="000A6ECC" w:rsidP="00906F70">
      <w:pPr>
        <w:autoSpaceDE w:val="0"/>
        <w:autoSpaceDN w:val="0"/>
        <w:adjustRightInd w:val="0"/>
        <w:rPr>
          <w:rFonts w:ascii="Times New Roman" w:hAnsi="Times New Roman" w:cs="Times New Roman"/>
          <w:b/>
        </w:rPr>
      </w:pPr>
    </w:p>
    <w:p w14:paraId="5CBB6F97" w14:textId="77777777" w:rsidR="000A6ECC" w:rsidRDefault="000A6ECC" w:rsidP="00906F70">
      <w:pPr>
        <w:autoSpaceDE w:val="0"/>
        <w:autoSpaceDN w:val="0"/>
        <w:adjustRightInd w:val="0"/>
        <w:rPr>
          <w:rFonts w:ascii="Times New Roman" w:hAnsi="Times New Roman" w:cs="Times New Roman"/>
          <w:b/>
        </w:rPr>
      </w:pPr>
    </w:p>
    <w:p w14:paraId="1EF0CC08" w14:textId="77777777" w:rsidR="000A6ECC" w:rsidRDefault="000A6ECC" w:rsidP="00906F70">
      <w:pPr>
        <w:autoSpaceDE w:val="0"/>
        <w:autoSpaceDN w:val="0"/>
        <w:adjustRightInd w:val="0"/>
        <w:rPr>
          <w:rFonts w:ascii="Times New Roman" w:hAnsi="Times New Roman" w:cs="Times New Roman"/>
          <w:b/>
        </w:rPr>
      </w:pPr>
    </w:p>
    <w:p w14:paraId="769FC168" w14:textId="77777777" w:rsidR="000A6ECC" w:rsidRDefault="000A6ECC" w:rsidP="00906F70">
      <w:pPr>
        <w:autoSpaceDE w:val="0"/>
        <w:autoSpaceDN w:val="0"/>
        <w:adjustRightInd w:val="0"/>
        <w:rPr>
          <w:rFonts w:ascii="Times New Roman" w:hAnsi="Times New Roman" w:cs="Times New Roman"/>
          <w:b/>
        </w:rPr>
      </w:pPr>
    </w:p>
    <w:p w14:paraId="61B48F83" w14:textId="77777777" w:rsidR="000A6ECC" w:rsidRDefault="000A6ECC" w:rsidP="00906F70">
      <w:pPr>
        <w:autoSpaceDE w:val="0"/>
        <w:autoSpaceDN w:val="0"/>
        <w:adjustRightInd w:val="0"/>
        <w:rPr>
          <w:rFonts w:ascii="Times New Roman" w:hAnsi="Times New Roman" w:cs="Times New Roman"/>
          <w:b/>
        </w:rPr>
      </w:pPr>
    </w:p>
    <w:p w14:paraId="1CA71C83" w14:textId="77777777" w:rsidR="000A6ECC" w:rsidRDefault="000A6ECC" w:rsidP="00906F70">
      <w:pPr>
        <w:autoSpaceDE w:val="0"/>
        <w:autoSpaceDN w:val="0"/>
        <w:adjustRightInd w:val="0"/>
        <w:rPr>
          <w:rFonts w:ascii="Times New Roman" w:hAnsi="Times New Roman" w:cs="Times New Roman"/>
          <w:b/>
        </w:rPr>
      </w:pPr>
    </w:p>
    <w:p w14:paraId="431D8281" w14:textId="77777777" w:rsidR="000A6ECC" w:rsidRDefault="000A6ECC" w:rsidP="00906F70">
      <w:pPr>
        <w:autoSpaceDE w:val="0"/>
        <w:autoSpaceDN w:val="0"/>
        <w:adjustRightInd w:val="0"/>
        <w:rPr>
          <w:rFonts w:ascii="Times New Roman" w:hAnsi="Times New Roman" w:cs="Times New Roman"/>
          <w:b/>
        </w:rPr>
      </w:pPr>
    </w:p>
    <w:p w14:paraId="7F5F7E57" w14:textId="77777777" w:rsidR="000A6ECC" w:rsidRDefault="000A6ECC" w:rsidP="00906F70">
      <w:pPr>
        <w:autoSpaceDE w:val="0"/>
        <w:autoSpaceDN w:val="0"/>
        <w:adjustRightInd w:val="0"/>
        <w:rPr>
          <w:rFonts w:ascii="Times New Roman" w:hAnsi="Times New Roman" w:cs="Times New Roman"/>
          <w:b/>
        </w:rPr>
      </w:pPr>
    </w:p>
    <w:p w14:paraId="2DBCAEE8" w14:textId="77777777" w:rsidR="00192A07" w:rsidRDefault="00192A07" w:rsidP="00906F70">
      <w:pPr>
        <w:autoSpaceDE w:val="0"/>
        <w:autoSpaceDN w:val="0"/>
        <w:adjustRightInd w:val="0"/>
        <w:rPr>
          <w:rFonts w:ascii="Times New Roman" w:hAnsi="Times New Roman" w:cs="Times New Roman"/>
          <w:b/>
        </w:rPr>
      </w:pPr>
    </w:p>
    <w:p w14:paraId="68FD0DFA" w14:textId="77777777" w:rsidR="00192A07" w:rsidRDefault="00192A07" w:rsidP="00906F70">
      <w:pPr>
        <w:autoSpaceDE w:val="0"/>
        <w:autoSpaceDN w:val="0"/>
        <w:adjustRightInd w:val="0"/>
        <w:rPr>
          <w:rFonts w:ascii="Times New Roman" w:hAnsi="Times New Roman" w:cs="Times New Roman"/>
          <w:b/>
        </w:rPr>
      </w:pPr>
    </w:p>
    <w:p w14:paraId="4EA51C1B" w14:textId="77777777" w:rsidR="00192A07" w:rsidRDefault="00192A07" w:rsidP="00906F70">
      <w:pPr>
        <w:autoSpaceDE w:val="0"/>
        <w:autoSpaceDN w:val="0"/>
        <w:adjustRightInd w:val="0"/>
        <w:rPr>
          <w:rFonts w:ascii="Times New Roman" w:hAnsi="Times New Roman" w:cs="Times New Roman"/>
          <w:b/>
        </w:rPr>
      </w:pPr>
    </w:p>
    <w:p w14:paraId="399D1B5B" w14:textId="6BBE5F5E" w:rsidR="00192A07" w:rsidRDefault="00192A07" w:rsidP="00906F70">
      <w:pPr>
        <w:autoSpaceDE w:val="0"/>
        <w:autoSpaceDN w:val="0"/>
        <w:adjustRightInd w:val="0"/>
        <w:rPr>
          <w:rFonts w:ascii="Times New Roman" w:hAnsi="Times New Roman" w:cs="Times New Roman"/>
          <w:b/>
        </w:rPr>
      </w:pPr>
    </w:p>
    <w:p w14:paraId="6A1320B8" w14:textId="29BBECB2" w:rsidR="00D43C5E" w:rsidRDefault="00D43C5E">
      <w:pPr>
        <w:rPr>
          <w:rFonts w:ascii="Times New Roman" w:hAnsi="Times New Roman" w:cs="Times New Roman"/>
          <w:b/>
        </w:rPr>
      </w:pPr>
      <w:r>
        <w:rPr>
          <w:rFonts w:ascii="Times New Roman" w:hAnsi="Times New Roman" w:cs="Times New Roman"/>
          <w:b/>
        </w:rPr>
        <w:br w:type="page"/>
      </w:r>
    </w:p>
    <w:p w14:paraId="297430F9" w14:textId="77777777" w:rsidR="00192A07" w:rsidRDefault="00192A07" w:rsidP="00906F70">
      <w:pPr>
        <w:autoSpaceDE w:val="0"/>
        <w:autoSpaceDN w:val="0"/>
        <w:adjustRightInd w:val="0"/>
        <w:rPr>
          <w:rFonts w:ascii="Times New Roman" w:hAnsi="Times New Roman" w:cs="Times New Roman"/>
          <w:b/>
        </w:rPr>
      </w:pPr>
    </w:p>
    <w:p w14:paraId="1C99F726" w14:textId="04591F51" w:rsidR="00BF3DC6" w:rsidRPr="00E25959" w:rsidRDefault="003147A1" w:rsidP="00906F70">
      <w:pPr>
        <w:autoSpaceDE w:val="0"/>
        <w:autoSpaceDN w:val="0"/>
        <w:adjustRightInd w:val="0"/>
        <w:rPr>
          <w:rFonts w:ascii="Times New Roman" w:hAnsi="Times New Roman" w:cs="Times New Roman"/>
          <w:b/>
        </w:rPr>
      </w:pPr>
      <w:r w:rsidRPr="00E25959">
        <w:rPr>
          <w:rFonts w:ascii="Times New Roman" w:hAnsi="Times New Roman" w:cs="Times New Roman"/>
          <w:b/>
        </w:rPr>
        <w:t>The Measurement of Mental Toughness</w:t>
      </w:r>
    </w:p>
    <w:p w14:paraId="56450576" w14:textId="30EF73B5" w:rsidR="003147A1" w:rsidRPr="00DF3E24" w:rsidRDefault="003147A1" w:rsidP="00001376">
      <w:pPr>
        <w:autoSpaceDE w:val="0"/>
        <w:autoSpaceDN w:val="0"/>
        <w:adjustRightInd w:val="0"/>
        <w:spacing w:line="360" w:lineRule="auto"/>
        <w:rPr>
          <w:rFonts w:asciiTheme="majorHAnsi" w:hAnsiTheme="majorHAnsi" w:cs="Times New Roman"/>
        </w:rPr>
      </w:pPr>
    </w:p>
    <w:p w14:paraId="176AF9C4" w14:textId="02FE798B" w:rsidR="00E25959" w:rsidRPr="00DF3E24" w:rsidRDefault="003147A1" w:rsidP="00001376">
      <w:pPr>
        <w:autoSpaceDE w:val="0"/>
        <w:autoSpaceDN w:val="0"/>
        <w:adjustRightInd w:val="0"/>
        <w:spacing w:line="360" w:lineRule="auto"/>
        <w:rPr>
          <w:rFonts w:asciiTheme="majorHAnsi" w:hAnsiTheme="majorHAnsi" w:cs="Times New Roman"/>
        </w:rPr>
      </w:pPr>
      <w:r w:rsidRPr="00DF3E24">
        <w:rPr>
          <w:rFonts w:asciiTheme="majorHAnsi" w:hAnsiTheme="majorHAnsi" w:cs="Times New Roman"/>
        </w:rPr>
        <w:t>An 18 item questionnaire was used to measure toughness/character (MTQ18).</w:t>
      </w:r>
      <w:r w:rsidR="00E25959" w:rsidRPr="00DF3E24">
        <w:rPr>
          <w:rFonts w:asciiTheme="majorHAnsi" w:hAnsiTheme="majorHAnsi" w:cs="Times New Roman"/>
        </w:rPr>
        <w:t xml:space="preserve"> Questionnaire data was obtained from </w:t>
      </w:r>
      <w:r w:rsidR="00CF790A">
        <w:rPr>
          <w:rFonts w:asciiTheme="majorHAnsi" w:hAnsiTheme="majorHAnsi" w:cs="Times New Roman"/>
        </w:rPr>
        <w:t>1363</w:t>
      </w:r>
      <w:r w:rsidR="00E25959" w:rsidRPr="00DF3E24">
        <w:rPr>
          <w:rFonts w:asciiTheme="majorHAnsi" w:hAnsiTheme="majorHAnsi" w:cs="Times New Roman"/>
        </w:rPr>
        <w:t xml:space="preserve"> students. The mean score was 60.</w:t>
      </w:r>
      <w:r w:rsidR="00CF790A">
        <w:rPr>
          <w:rFonts w:asciiTheme="majorHAnsi" w:hAnsiTheme="majorHAnsi" w:cs="Times New Roman"/>
        </w:rPr>
        <w:t>2</w:t>
      </w:r>
      <w:r w:rsidR="007F665E">
        <w:rPr>
          <w:rFonts w:asciiTheme="majorHAnsi" w:hAnsiTheme="majorHAnsi" w:cs="Times New Roman"/>
        </w:rPr>
        <w:t>.</w:t>
      </w:r>
    </w:p>
    <w:p w14:paraId="6D36B98C" w14:textId="1A6C5BD3" w:rsidR="003147A1" w:rsidRPr="00DF3E24" w:rsidRDefault="00E25959" w:rsidP="00001376">
      <w:pPr>
        <w:autoSpaceDE w:val="0"/>
        <w:autoSpaceDN w:val="0"/>
        <w:adjustRightInd w:val="0"/>
        <w:spacing w:line="360" w:lineRule="auto"/>
        <w:rPr>
          <w:rFonts w:asciiTheme="majorHAnsi" w:hAnsiTheme="majorHAnsi" w:cs="Times New Roman"/>
        </w:rPr>
      </w:pPr>
      <w:r w:rsidRPr="00DF3E24">
        <w:rPr>
          <w:rFonts w:asciiTheme="majorHAnsi" w:hAnsiTheme="majorHAnsi" w:cs="Times New Roman"/>
        </w:rPr>
        <w:t>The mental toughness score</w:t>
      </w:r>
      <w:r w:rsidR="007F665E">
        <w:rPr>
          <w:rFonts w:asciiTheme="majorHAnsi" w:hAnsiTheme="majorHAnsi" w:cs="Times New Roman"/>
        </w:rPr>
        <w:t>s (the total; of each of the 18 items)</w:t>
      </w:r>
      <w:r w:rsidRPr="00DF3E24">
        <w:rPr>
          <w:rFonts w:asciiTheme="majorHAnsi" w:hAnsiTheme="majorHAnsi" w:cs="Times New Roman"/>
        </w:rPr>
        <w:t xml:space="preserve"> obtained are </w:t>
      </w:r>
      <w:r w:rsidR="00CF790A">
        <w:rPr>
          <w:rFonts w:asciiTheme="majorHAnsi" w:hAnsiTheme="majorHAnsi" w:cs="Times New Roman"/>
        </w:rPr>
        <w:t xml:space="preserve">roughly </w:t>
      </w:r>
      <w:r w:rsidRPr="00DF3E24">
        <w:rPr>
          <w:rFonts w:asciiTheme="majorHAnsi" w:hAnsiTheme="majorHAnsi" w:cs="Times New Roman"/>
        </w:rPr>
        <w:t>equivalent to data obtained from a larger study of indepe</w:t>
      </w:r>
      <w:r w:rsidR="007F665E">
        <w:rPr>
          <w:rFonts w:asciiTheme="majorHAnsi" w:hAnsiTheme="majorHAnsi" w:cs="Times New Roman"/>
        </w:rPr>
        <w:t>ndent schools recently undertaken.</w:t>
      </w:r>
    </w:p>
    <w:p w14:paraId="7506D162" w14:textId="219B86ED" w:rsidR="00E25959" w:rsidRPr="00DF3E24" w:rsidRDefault="00E25959" w:rsidP="00906F70">
      <w:pPr>
        <w:autoSpaceDE w:val="0"/>
        <w:autoSpaceDN w:val="0"/>
        <w:adjustRightInd w:val="0"/>
        <w:rPr>
          <w:rFonts w:asciiTheme="majorHAnsi" w:hAnsiTheme="majorHAnsi" w:cs="Times New Roman"/>
        </w:rPr>
      </w:pPr>
    </w:p>
    <w:p w14:paraId="66940258" w14:textId="572AD869" w:rsidR="00E25959" w:rsidRPr="00DF3E24" w:rsidRDefault="00E25959" w:rsidP="00906F70">
      <w:pPr>
        <w:autoSpaceDE w:val="0"/>
        <w:autoSpaceDN w:val="0"/>
        <w:adjustRightInd w:val="0"/>
        <w:rPr>
          <w:rFonts w:asciiTheme="majorHAnsi" w:hAnsiTheme="majorHAnsi" w:cs="Times New Roman"/>
        </w:rPr>
      </w:pPr>
    </w:p>
    <w:p w14:paraId="21BD2A4F" w14:textId="44864706" w:rsidR="00E25959" w:rsidRPr="00DF3E24" w:rsidRDefault="00DF3E24" w:rsidP="00906F70">
      <w:pPr>
        <w:autoSpaceDE w:val="0"/>
        <w:autoSpaceDN w:val="0"/>
        <w:adjustRightInd w:val="0"/>
        <w:rPr>
          <w:rFonts w:asciiTheme="majorHAnsi" w:hAnsiTheme="majorHAnsi" w:cs="Times New Roman"/>
          <w:b/>
        </w:rPr>
      </w:pPr>
      <w:r w:rsidRPr="00DF3E24">
        <w:rPr>
          <w:rFonts w:asciiTheme="majorHAnsi" w:hAnsiTheme="majorHAnsi" w:cs="Times New Roman"/>
          <w:b/>
        </w:rPr>
        <w:t>The M</w:t>
      </w:r>
      <w:r w:rsidR="00E25959" w:rsidRPr="00DF3E24">
        <w:rPr>
          <w:rFonts w:asciiTheme="majorHAnsi" w:hAnsiTheme="majorHAnsi" w:cs="Times New Roman"/>
          <w:b/>
        </w:rPr>
        <w:t>easurement of Psychological Wellbeing</w:t>
      </w:r>
    </w:p>
    <w:p w14:paraId="0EC0940E" w14:textId="0CFC96DC" w:rsidR="00E25959" w:rsidRPr="00DF3E24" w:rsidRDefault="00E25959" w:rsidP="00906F70">
      <w:pPr>
        <w:autoSpaceDE w:val="0"/>
        <w:autoSpaceDN w:val="0"/>
        <w:adjustRightInd w:val="0"/>
        <w:rPr>
          <w:rFonts w:asciiTheme="majorHAnsi" w:hAnsiTheme="majorHAnsi" w:cs="Times New Roman"/>
        </w:rPr>
      </w:pPr>
    </w:p>
    <w:p w14:paraId="28F2BFA2" w14:textId="61A19D79" w:rsidR="00BF3DC6" w:rsidRPr="00DF3E24" w:rsidRDefault="00E25959" w:rsidP="00001376">
      <w:pPr>
        <w:autoSpaceDE w:val="0"/>
        <w:autoSpaceDN w:val="0"/>
        <w:adjustRightInd w:val="0"/>
        <w:spacing w:line="360" w:lineRule="auto"/>
        <w:rPr>
          <w:rFonts w:asciiTheme="majorHAnsi" w:hAnsiTheme="majorHAnsi" w:cs="Times New Roman"/>
        </w:rPr>
      </w:pPr>
      <w:r w:rsidRPr="00DF3E24">
        <w:rPr>
          <w:rFonts w:asciiTheme="majorHAnsi" w:hAnsiTheme="majorHAnsi" w:cs="Times New Roman"/>
        </w:rPr>
        <w:t xml:space="preserve">Five questions were utilised.  The individual items are reported in tables 3a to 3e.  An aggregated measure of wellbeing was utilised in the final analysis.  This was </w:t>
      </w:r>
      <w:r w:rsidR="00192A07">
        <w:rPr>
          <w:rFonts w:asciiTheme="majorHAnsi" w:hAnsiTheme="majorHAnsi" w:cs="Times New Roman"/>
        </w:rPr>
        <w:t>a summation of all five items.</w:t>
      </w:r>
    </w:p>
    <w:p w14:paraId="59BCB824" w14:textId="72BAAFD6" w:rsidR="00CF790A" w:rsidRDefault="00CF790A" w:rsidP="00906F70">
      <w:pPr>
        <w:autoSpaceDE w:val="0"/>
        <w:autoSpaceDN w:val="0"/>
        <w:adjustRightInd w:val="0"/>
        <w:rPr>
          <w:rFonts w:asciiTheme="majorHAnsi" w:hAnsiTheme="majorHAnsi" w:cs="Times New Roman"/>
          <w:u w:val="single"/>
        </w:rPr>
      </w:pPr>
    </w:p>
    <w:p w14:paraId="2EAC2BF8" w14:textId="77777777" w:rsidR="00CF790A" w:rsidRPr="00D43C5E" w:rsidRDefault="00CF790A" w:rsidP="00906F70">
      <w:pPr>
        <w:autoSpaceDE w:val="0"/>
        <w:autoSpaceDN w:val="0"/>
        <w:adjustRightInd w:val="0"/>
        <w:rPr>
          <w:rFonts w:asciiTheme="majorHAnsi" w:hAnsiTheme="majorHAnsi" w:cs="Times New Roman"/>
          <w:b/>
          <w:u w:val="single"/>
        </w:rPr>
      </w:pPr>
    </w:p>
    <w:p w14:paraId="68164267" w14:textId="5C25BC0D" w:rsidR="00906F70" w:rsidRPr="00D43C5E" w:rsidRDefault="00E25959" w:rsidP="00906F70">
      <w:pPr>
        <w:autoSpaceDE w:val="0"/>
        <w:autoSpaceDN w:val="0"/>
        <w:adjustRightInd w:val="0"/>
        <w:rPr>
          <w:rFonts w:asciiTheme="majorHAnsi" w:hAnsiTheme="majorHAnsi" w:cs="Times New Roman"/>
          <w:b/>
          <w:u w:val="single"/>
        </w:rPr>
      </w:pPr>
      <w:r w:rsidRPr="00D43C5E">
        <w:rPr>
          <w:rFonts w:asciiTheme="majorHAnsi" w:hAnsiTheme="majorHAnsi" w:cs="Times New Roman"/>
          <w:b/>
          <w:u w:val="single"/>
        </w:rPr>
        <w:t xml:space="preserve">Table 3a: </w:t>
      </w:r>
      <w:r w:rsidR="00627043" w:rsidRPr="00D43C5E">
        <w:rPr>
          <w:rFonts w:asciiTheme="majorHAnsi" w:hAnsiTheme="majorHAnsi" w:cs="Times New Roman"/>
          <w:b/>
          <w:u w:val="single"/>
        </w:rPr>
        <w:t>I</w:t>
      </w:r>
      <w:r w:rsidR="00906F70" w:rsidRPr="00D43C5E">
        <w:rPr>
          <w:rFonts w:asciiTheme="majorHAnsi" w:hAnsiTheme="majorHAnsi" w:cs="Times New Roman"/>
          <w:b/>
          <w:u w:val="single"/>
        </w:rPr>
        <w:t>n most ways my life is close to the ideal</w:t>
      </w:r>
    </w:p>
    <w:p w14:paraId="38FE5C49" w14:textId="77777777" w:rsidR="00906F70" w:rsidRPr="00DF3E24" w:rsidRDefault="00906F70" w:rsidP="00906F70">
      <w:pPr>
        <w:rPr>
          <w:rFonts w:asciiTheme="majorHAnsi" w:hAnsiTheme="majorHAnsi"/>
        </w:rPr>
      </w:pPr>
    </w:p>
    <w:tbl>
      <w:tblPr>
        <w:tblStyle w:val="TableGrid"/>
        <w:tblW w:w="0" w:type="auto"/>
        <w:tblLook w:val="04A0" w:firstRow="1" w:lastRow="0" w:firstColumn="1" w:lastColumn="0" w:noHBand="0" w:noVBand="1"/>
      </w:tblPr>
      <w:tblGrid>
        <w:gridCol w:w="4537"/>
        <w:gridCol w:w="4517"/>
      </w:tblGrid>
      <w:tr w:rsidR="00906F70" w:rsidRPr="00DF3E24" w14:paraId="6CA6BF9C" w14:textId="77777777" w:rsidTr="004A1036">
        <w:tc>
          <w:tcPr>
            <w:tcW w:w="4699" w:type="dxa"/>
          </w:tcPr>
          <w:p w14:paraId="11272175" w14:textId="77777777" w:rsidR="00906F70" w:rsidRPr="00DF3E24" w:rsidRDefault="00906F70" w:rsidP="004A1036">
            <w:pPr>
              <w:rPr>
                <w:rFonts w:asciiTheme="majorHAnsi" w:hAnsiTheme="majorHAnsi"/>
                <w:sz w:val="24"/>
                <w:szCs w:val="24"/>
              </w:rPr>
            </w:pPr>
            <w:r w:rsidRPr="00DF3E24">
              <w:rPr>
                <w:rFonts w:asciiTheme="majorHAnsi" w:hAnsiTheme="majorHAnsi"/>
                <w:sz w:val="24"/>
                <w:szCs w:val="24"/>
              </w:rPr>
              <w:t>Strongly Disagree</w:t>
            </w:r>
          </w:p>
        </w:tc>
        <w:tc>
          <w:tcPr>
            <w:tcW w:w="4699" w:type="dxa"/>
          </w:tcPr>
          <w:p w14:paraId="253B3D2D" w14:textId="238F4551" w:rsidR="00906F70" w:rsidRPr="00DF3E24" w:rsidRDefault="00CF790A" w:rsidP="004A1036">
            <w:pPr>
              <w:rPr>
                <w:rFonts w:asciiTheme="majorHAnsi" w:hAnsiTheme="majorHAnsi"/>
                <w:sz w:val="24"/>
                <w:szCs w:val="24"/>
              </w:rPr>
            </w:pPr>
            <w:r>
              <w:rPr>
                <w:rFonts w:asciiTheme="majorHAnsi" w:hAnsiTheme="majorHAnsi"/>
                <w:sz w:val="24"/>
                <w:szCs w:val="24"/>
              </w:rPr>
              <w:t>7</w:t>
            </w:r>
            <w:r w:rsidR="00906F70" w:rsidRPr="00DF3E24">
              <w:rPr>
                <w:rFonts w:asciiTheme="majorHAnsi" w:hAnsiTheme="majorHAnsi"/>
                <w:sz w:val="24"/>
                <w:szCs w:val="24"/>
              </w:rPr>
              <w:t>%</w:t>
            </w:r>
          </w:p>
        </w:tc>
      </w:tr>
      <w:tr w:rsidR="00906F70" w:rsidRPr="00DF3E24" w14:paraId="71ACCD26" w14:textId="77777777" w:rsidTr="004A1036">
        <w:tc>
          <w:tcPr>
            <w:tcW w:w="4699" w:type="dxa"/>
          </w:tcPr>
          <w:p w14:paraId="5411C2D3" w14:textId="77777777" w:rsidR="00906F70" w:rsidRPr="00DF3E24" w:rsidRDefault="00906F70" w:rsidP="004A1036">
            <w:pPr>
              <w:rPr>
                <w:rFonts w:asciiTheme="majorHAnsi" w:hAnsiTheme="majorHAnsi"/>
                <w:sz w:val="24"/>
                <w:szCs w:val="24"/>
              </w:rPr>
            </w:pPr>
            <w:r w:rsidRPr="00DF3E24">
              <w:rPr>
                <w:rFonts w:asciiTheme="majorHAnsi" w:hAnsiTheme="majorHAnsi"/>
                <w:sz w:val="24"/>
                <w:szCs w:val="24"/>
              </w:rPr>
              <w:t>Slightly Disagree</w:t>
            </w:r>
          </w:p>
        </w:tc>
        <w:tc>
          <w:tcPr>
            <w:tcW w:w="4699" w:type="dxa"/>
          </w:tcPr>
          <w:p w14:paraId="486BFBEF" w14:textId="2E15B1E8" w:rsidR="00906F70" w:rsidRPr="00DF3E24" w:rsidRDefault="00CF790A" w:rsidP="004A1036">
            <w:pPr>
              <w:rPr>
                <w:rFonts w:asciiTheme="majorHAnsi" w:hAnsiTheme="majorHAnsi"/>
                <w:sz w:val="24"/>
                <w:szCs w:val="24"/>
              </w:rPr>
            </w:pPr>
            <w:r>
              <w:rPr>
                <w:rFonts w:asciiTheme="majorHAnsi" w:hAnsiTheme="majorHAnsi"/>
                <w:sz w:val="24"/>
                <w:szCs w:val="24"/>
              </w:rPr>
              <w:t>15</w:t>
            </w:r>
            <w:r w:rsidR="00906F70" w:rsidRPr="00DF3E24">
              <w:rPr>
                <w:rFonts w:asciiTheme="majorHAnsi" w:hAnsiTheme="majorHAnsi"/>
                <w:sz w:val="24"/>
                <w:szCs w:val="24"/>
              </w:rPr>
              <w:t>%</w:t>
            </w:r>
          </w:p>
        </w:tc>
      </w:tr>
      <w:tr w:rsidR="00906F70" w:rsidRPr="00DF3E24" w14:paraId="50F2D9EE" w14:textId="77777777" w:rsidTr="004A1036">
        <w:tc>
          <w:tcPr>
            <w:tcW w:w="4699" w:type="dxa"/>
          </w:tcPr>
          <w:p w14:paraId="0D471608" w14:textId="77777777" w:rsidR="00906F70" w:rsidRPr="00DF3E24" w:rsidRDefault="00906F70" w:rsidP="004A1036">
            <w:pPr>
              <w:rPr>
                <w:rFonts w:asciiTheme="majorHAnsi" w:hAnsiTheme="majorHAnsi"/>
                <w:sz w:val="24"/>
                <w:szCs w:val="24"/>
              </w:rPr>
            </w:pPr>
            <w:r w:rsidRPr="00DF3E24">
              <w:rPr>
                <w:rFonts w:asciiTheme="majorHAnsi" w:hAnsiTheme="majorHAnsi"/>
                <w:sz w:val="24"/>
                <w:szCs w:val="24"/>
              </w:rPr>
              <w:t>Neither Agree or Disagree</w:t>
            </w:r>
          </w:p>
        </w:tc>
        <w:tc>
          <w:tcPr>
            <w:tcW w:w="4699" w:type="dxa"/>
          </w:tcPr>
          <w:p w14:paraId="7B24E1AE" w14:textId="3DA1DE29" w:rsidR="00906F70" w:rsidRPr="00DF3E24" w:rsidRDefault="00CF790A" w:rsidP="004A1036">
            <w:pPr>
              <w:rPr>
                <w:rFonts w:asciiTheme="majorHAnsi" w:hAnsiTheme="majorHAnsi"/>
                <w:sz w:val="24"/>
                <w:szCs w:val="24"/>
              </w:rPr>
            </w:pPr>
            <w:r>
              <w:rPr>
                <w:rFonts w:asciiTheme="majorHAnsi" w:hAnsiTheme="majorHAnsi"/>
                <w:sz w:val="24"/>
                <w:szCs w:val="24"/>
              </w:rPr>
              <w:t>20</w:t>
            </w:r>
            <w:r w:rsidR="00906F70" w:rsidRPr="00DF3E24">
              <w:rPr>
                <w:rFonts w:asciiTheme="majorHAnsi" w:hAnsiTheme="majorHAnsi"/>
                <w:sz w:val="24"/>
                <w:szCs w:val="24"/>
              </w:rPr>
              <w:t>%</w:t>
            </w:r>
          </w:p>
        </w:tc>
      </w:tr>
      <w:tr w:rsidR="00906F70" w:rsidRPr="00DF3E24" w14:paraId="5C84BB34" w14:textId="77777777" w:rsidTr="004A1036">
        <w:tc>
          <w:tcPr>
            <w:tcW w:w="4699" w:type="dxa"/>
          </w:tcPr>
          <w:p w14:paraId="0F9F53E9" w14:textId="77777777" w:rsidR="00906F70" w:rsidRPr="00DF3E24" w:rsidRDefault="00906F70" w:rsidP="004A1036">
            <w:pPr>
              <w:rPr>
                <w:rFonts w:asciiTheme="majorHAnsi" w:hAnsiTheme="majorHAnsi"/>
                <w:sz w:val="24"/>
                <w:szCs w:val="24"/>
              </w:rPr>
            </w:pPr>
            <w:r w:rsidRPr="00DF3E24">
              <w:rPr>
                <w:rFonts w:asciiTheme="majorHAnsi" w:hAnsiTheme="majorHAnsi"/>
                <w:sz w:val="24"/>
                <w:szCs w:val="24"/>
              </w:rPr>
              <w:t>Slightly Agree</w:t>
            </w:r>
          </w:p>
        </w:tc>
        <w:tc>
          <w:tcPr>
            <w:tcW w:w="4699" w:type="dxa"/>
          </w:tcPr>
          <w:p w14:paraId="6E62B9F4" w14:textId="7477D0DD" w:rsidR="00906F70" w:rsidRPr="00DF3E24" w:rsidRDefault="00CF790A" w:rsidP="004A1036">
            <w:pPr>
              <w:rPr>
                <w:rFonts w:asciiTheme="majorHAnsi" w:hAnsiTheme="majorHAnsi"/>
                <w:sz w:val="24"/>
                <w:szCs w:val="24"/>
              </w:rPr>
            </w:pPr>
            <w:r>
              <w:rPr>
                <w:rFonts w:asciiTheme="majorHAnsi" w:hAnsiTheme="majorHAnsi"/>
                <w:sz w:val="24"/>
                <w:szCs w:val="24"/>
              </w:rPr>
              <w:t>22</w:t>
            </w:r>
            <w:r w:rsidR="00906F70" w:rsidRPr="00DF3E24">
              <w:rPr>
                <w:rFonts w:asciiTheme="majorHAnsi" w:hAnsiTheme="majorHAnsi"/>
                <w:sz w:val="24"/>
                <w:szCs w:val="24"/>
              </w:rPr>
              <w:t>%</w:t>
            </w:r>
          </w:p>
        </w:tc>
      </w:tr>
      <w:tr w:rsidR="00906F70" w:rsidRPr="00DF3E24" w14:paraId="2A4FC5EB" w14:textId="77777777" w:rsidTr="004A1036">
        <w:tc>
          <w:tcPr>
            <w:tcW w:w="4699" w:type="dxa"/>
          </w:tcPr>
          <w:p w14:paraId="6B0E9394" w14:textId="77777777" w:rsidR="00906F70" w:rsidRPr="00DF3E24" w:rsidRDefault="00906F70" w:rsidP="004A1036">
            <w:pPr>
              <w:rPr>
                <w:rFonts w:asciiTheme="majorHAnsi" w:hAnsiTheme="majorHAnsi"/>
                <w:sz w:val="24"/>
                <w:szCs w:val="24"/>
              </w:rPr>
            </w:pPr>
            <w:r w:rsidRPr="00DF3E24">
              <w:rPr>
                <w:rFonts w:asciiTheme="majorHAnsi" w:hAnsiTheme="majorHAnsi"/>
                <w:sz w:val="24"/>
                <w:szCs w:val="24"/>
              </w:rPr>
              <w:t>Agree</w:t>
            </w:r>
          </w:p>
        </w:tc>
        <w:tc>
          <w:tcPr>
            <w:tcW w:w="4699" w:type="dxa"/>
          </w:tcPr>
          <w:p w14:paraId="29407EDE" w14:textId="01582914" w:rsidR="00906F70" w:rsidRPr="00DF3E24" w:rsidRDefault="00CF790A" w:rsidP="004A1036">
            <w:pPr>
              <w:rPr>
                <w:rFonts w:asciiTheme="majorHAnsi" w:hAnsiTheme="majorHAnsi"/>
                <w:sz w:val="24"/>
                <w:szCs w:val="24"/>
              </w:rPr>
            </w:pPr>
            <w:r>
              <w:rPr>
                <w:rFonts w:asciiTheme="majorHAnsi" w:hAnsiTheme="majorHAnsi"/>
                <w:sz w:val="24"/>
                <w:szCs w:val="24"/>
              </w:rPr>
              <w:t>27</w:t>
            </w:r>
            <w:r w:rsidR="00906F70" w:rsidRPr="00DF3E24">
              <w:rPr>
                <w:rFonts w:asciiTheme="majorHAnsi" w:hAnsiTheme="majorHAnsi"/>
                <w:sz w:val="24"/>
                <w:szCs w:val="24"/>
              </w:rPr>
              <w:t>%</w:t>
            </w:r>
          </w:p>
        </w:tc>
      </w:tr>
      <w:tr w:rsidR="00906F70" w:rsidRPr="00DF3E24" w14:paraId="01A58751" w14:textId="77777777" w:rsidTr="004A1036">
        <w:tc>
          <w:tcPr>
            <w:tcW w:w="4699" w:type="dxa"/>
          </w:tcPr>
          <w:p w14:paraId="516895D9" w14:textId="77777777" w:rsidR="00906F70" w:rsidRPr="00DF3E24" w:rsidRDefault="00906F70" w:rsidP="004A1036">
            <w:pPr>
              <w:rPr>
                <w:rFonts w:asciiTheme="majorHAnsi" w:hAnsiTheme="majorHAnsi"/>
                <w:sz w:val="24"/>
                <w:szCs w:val="24"/>
              </w:rPr>
            </w:pPr>
            <w:r w:rsidRPr="00DF3E24">
              <w:rPr>
                <w:rFonts w:asciiTheme="majorHAnsi" w:hAnsiTheme="majorHAnsi"/>
                <w:sz w:val="24"/>
                <w:szCs w:val="24"/>
              </w:rPr>
              <w:t>Strongly Agree</w:t>
            </w:r>
          </w:p>
        </w:tc>
        <w:tc>
          <w:tcPr>
            <w:tcW w:w="4699" w:type="dxa"/>
          </w:tcPr>
          <w:p w14:paraId="344978A1" w14:textId="4350ECDE" w:rsidR="00906F70" w:rsidRPr="00DF3E24" w:rsidRDefault="00CF790A" w:rsidP="004A1036">
            <w:pPr>
              <w:rPr>
                <w:rFonts w:asciiTheme="majorHAnsi" w:hAnsiTheme="majorHAnsi"/>
                <w:sz w:val="24"/>
                <w:szCs w:val="24"/>
              </w:rPr>
            </w:pPr>
            <w:r>
              <w:rPr>
                <w:rFonts w:asciiTheme="majorHAnsi" w:hAnsiTheme="majorHAnsi"/>
                <w:sz w:val="24"/>
                <w:szCs w:val="24"/>
              </w:rPr>
              <w:t>9</w:t>
            </w:r>
            <w:r w:rsidR="00906F70" w:rsidRPr="00DF3E24">
              <w:rPr>
                <w:rFonts w:asciiTheme="majorHAnsi" w:hAnsiTheme="majorHAnsi"/>
                <w:sz w:val="24"/>
                <w:szCs w:val="24"/>
              </w:rPr>
              <w:t>%</w:t>
            </w:r>
          </w:p>
        </w:tc>
      </w:tr>
    </w:tbl>
    <w:p w14:paraId="61AC8A4C" w14:textId="5E4B80CE" w:rsidR="00B12AC8" w:rsidRPr="00DF3E24" w:rsidRDefault="00B12AC8" w:rsidP="00906F70">
      <w:pPr>
        <w:rPr>
          <w:rFonts w:asciiTheme="majorHAnsi" w:hAnsiTheme="majorHAnsi"/>
        </w:rPr>
      </w:pPr>
    </w:p>
    <w:p w14:paraId="5C19A6E6" w14:textId="77777777" w:rsidR="00906F70" w:rsidRPr="00DF3E24" w:rsidRDefault="00906F70" w:rsidP="00906F70">
      <w:pPr>
        <w:autoSpaceDE w:val="0"/>
        <w:autoSpaceDN w:val="0"/>
        <w:adjustRightInd w:val="0"/>
        <w:rPr>
          <w:rFonts w:asciiTheme="majorHAnsi" w:hAnsiTheme="majorHAnsi" w:cs="Times New Roman"/>
          <w:u w:val="single"/>
        </w:rPr>
      </w:pPr>
    </w:p>
    <w:p w14:paraId="2F7684FD" w14:textId="77404C69" w:rsidR="00627043" w:rsidRPr="00D43C5E" w:rsidRDefault="00E25959" w:rsidP="00627043">
      <w:pPr>
        <w:rPr>
          <w:rFonts w:asciiTheme="majorHAnsi" w:hAnsiTheme="majorHAnsi"/>
          <w:b/>
          <w:u w:val="single"/>
        </w:rPr>
      </w:pPr>
      <w:r w:rsidRPr="00D43C5E">
        <w:rPr>
          <w:rFonts w:asciiTheme="majorHAnsi" w:hAnsiTheme="majorHAnsi"/>
          <w:b/>
          <w:u w:val="single"/>
        </w:rPr>
        <w:t xml:space="preserve">Table 3b: </w:t>
      </w:r>
      <w:r w:rsidR="00627043" w:rsidRPr="00D43C5E">
        <w:rPr>
          <w:rFonts w:asciiTheme="majorHAnsi" w:hAnsiTheme="majorHAnsi"/>
          <w:b/>
          <w:u w:val="single"/>
        </w:rPr>
        <w:t>The conditions of my life are excellent</w:t>
      </w:r>
    </w:p>
    <w:p w14:paraId="4D1BFF9F" w14:textId="77777777" w:rsidR="00E25959" w:rsidRPr="00DF3E24" w:rsidRDefault="00E25959" w:rsidP="00627043">
      <w:pPr>
        <w:rPr>
          <w:rFonts w:asciiTheme="majorHAnsi" w:hAnsiTheme="majorHAnsi"/>
        </w:rPr>
      </w:pPr>
    </w:p>
    <w:tbl>
      <w:tblPr>
        <w:tblStyle w:val="TableGrid"/>
        <w:tblW w:w="0" w:type="auto"/>
        <w:tblLook w:val="04A0" w:firstRow="1" w:lastRow="0" w:firstColumn="1" w:lastColumn="0" w:noHBand="0" w:noVBand="1"/>
      </w:tblPr>
      <w:tblGrid>
        <w:gridCol w:w="4537"/>
        <w:gridCol w:w="4517"/>
      </w:tblGrid>
      <w:tr w:rsidR="00627043" w:rsidRPr="00DF3E24" w14:paraId="387037E6" w14:textId="77777777" w:rsidTr="004A1036">
        <w:tc>
          <w:tcPr>
            <w:tcW w:w="4699" w:type="dxa"/>
          </w:tcPr>
          <w:p w14:paraId="70D8ABE8" w14:textId="77777777" w:rsidR="00627043" w:rsidRPr="00DF3E24" w:rsidRDefault="00627043" w:rsidP="004A1036">
            <w:pPr>
              <w:rPr>
                <w:rFonts w:asciiTheme="majorHAnsi" w:hAnsiTheme="majorHAnsi"/>
                <w:sz w:val="24"/>
                <w:szCs w:val="24"/>
              </w:rPr>
            </w:pPr>
            <w:r w:rsidRPr="00DF3E24">
              <w:rPr>
                <w:rFonts w:asciiTheme="majorHAnsi" w:hAnsiTheme="majorHAnsi"/>
                <w:sz w:val="24"/>
                <w:szCs w:val="24"/>
              </w:rPr>
              <w:t>Strongly Disagree</w:t>
            </w:r>
          </w:p>
        </w:tc>
        <w:tc>
          <w:tcPr>
            <w:tcW w:w="4699" w:type="dxa"/>
          </w:tcPr>
          <w:p w14:paraId="4347E6DB" w14:textId="057B7596" w:rsidR="00627043" w:rsidRPr="00DF3E24" w:rsidRDefault="0055074E" w:rsidP="004A1036">
            <w:pPr>
              <w:rPr>
                <w:rFonts w:asciiTheme="majorHAnsi" w:hAnsiTheme="majorHAnsi"/>
                <w:sz w:val="24"/>
                <w:szCs w:val="24"/>
              </w:rPr>
            </w:pPr>
            <w:r>
              <w:rPr>
                <w:rFonts w:asciiTheme="majorHAnsi" w:hAnsiTheme="majorHAnsi"/>
                <w:sz w:val="24"/>
                <w:szCs w:val="24"/>
              </w:rPr>
              <w:t>2</w:t>
            </w:r>
            <w:r w:rsidR="00627043" w:rsidRPr="00DF3E24">
              <w:rPr>
                <w:rFonts w:asciiTheme="majorHAnsi" w:hAnsiTheme="majorHAnsi"/>
                <w:sz w:val="24"/>
                <w:szCs w:val="24"/>
              </w:rPr>
              <w:t>%</w:t>
            </w:r>
          </w:p>
        </w:tc>
      </w:tr>
      <w:tr w:rsidR="00627043" w:rsidRPr="00DF3E24" w14:paraId="7251C689" w14:textId="77777777" w:rsidTr="004A1036">
        <w:tc>
          <w:tcPr>
            <w:tcW w:w="4699" w:type="dxa"/>
          </w:tcPr>
          <w:p w14:paraId="441D5250" w14:textId="77777777" w:rsidR="00627043" w:rsidRPr="00DF3E24" w:rsidRDefault="00627043" w:rsidP="004A1036">
            <w:pPr>
              <w:rPr>
                <w:rFonts w:asciiTheme="majorHAnsi" w:hAnsiTheme="majorHAnsi"/>
                <w:sz w:val="24"/>
                <w:szCs w:val="24"/>
              </w:rPr>
            </w:pPr>
            <w:r w:rsidRPr="00DF3E24">
              <w:rPr>
                <w:rFonts w:asciiTheme="majorHAnsi" w:hAnsiTheme="majorHAnsi"/>
                <w:sz w:val="24"/>
                <w:szCs w:val="24"/>
              </w:rPr>
              <w:t>Slightly Disagree</w:t>
            </w:r>
          </w:p>
        </w:tc>
        <w:tc>
          <w:tcPr>
            <w:tcW w:w="4699" w:type="dxa"/>
          </w:tcPr>
          <w:p w14:paraId="33EBA626" w14:textId="77777777" w:rsidR="00627043" w:rsidRPr="00DF3E24" w:rsidRDefault="00627043" w:rsidP="004A1036">
            <w:pPr>
              <w:rPr>
                <w:rFonts w:asciiTheme="majorHAnsi" w:hAnsiTheme="majorHAnsi"/>
                <w:sz w:val="24"/>
                <w:szCs w:val="24"/>
              </w:rPr>
            </w:pPr>
            <w:r w:rsidRPr="00DF3E24">
              <w:rPr>
                <w:rFonts w:asciiTheme="majorHAnsi" w:hAnsiTheme="majorHAnsi"/>
                <w:sz w:val="24"/>
                <w:szCs w:val="24"/>
              </w:rPr>
              <w:t>7%</w:t>
            </w:r>
          </w:p>
        </w:tc>
      </w:tr>
      <w:tr w:rsidR="00627043" w:rsidRPr="00DF3E24" w14:paraId="59CD5FFD" w14:textId="77777777" w:rsidTr="004A1036">
        <w:tc>
          <w:tcPr>
            <w:tcW w:w="4699" w:type="dxa"/>
          </w:tcPr>
          <w:p w14:paraId="463A6197" w14:textId="77777777" w:rsidR="00627043" w:rsidRPr="00DF3E24" w:rsidRDefault="00627043" w:rsidP="004A1036">
            <w:pPr>
              <w:rPr>
                <w:rFonts w:asciiTheme="majorHAnsi" w:hAnsiTheme="majorHAnsi"/>
                <w:sz w:val="24"/>
                <w:szCs w:val="24"/>
              </w:rPr>
            </w:pPr>
            <w:r w:rsidRPr="00DF3E24">
              <w:rPr>
                <w:rFonts w:asciiTheme="majorHAnsi" w:hAnsiTheme="majorHAnsi"/>
                <w:sz w:val="24"/>
                <w:szCs w:val="24"/>
              </w:rPr>
              <w:t>Neither Agree or Disagree</w:t>
            </w:r>
          </w:p>
        </w:tc>
        <w:tc>
          <w:tcPr>
            <w:tcW w:w="4699" w:type="dxa"/>
          </w:tcPr>
          <w:p w14:paraId="48BEC661" w14:textId="489CA826" w:rsidR="00627043" w:rsidRPr="00DF3E24" w:rsidRDefault="0055074E" w:rsidP="004A1036">
            <w:pPr>
              <w:rPr>
                <w:rFonts w:asciiTheme="majorHAnsi" w:hAnsiTheme="majorHAnsi"/>
                <w:sz w:val="24"/>
                <w:szCs w:val="24"/>
              </w:rPr>
            </w:pPr>
            <w:r>
              <w:rPr>
                <w:rFonts w:asciiTheme="majorHAnsi" w:hAnsiTheme="majorHAnsi"/>
                <w:sz w:val="24"/>
                <w:szCs w:val="24"/>
              </w:rPr>
              <w:t>14</w:t>
            </w:r>
            <w:r w:rsidR="00627043" w:rsidRPr="00DF3E24">
              <w:rPr>
                <w:rFonts w:asciiTheme="majorHAnsi" w:hAnsiTheme="majorHAnsi"/>
                <w:sz w:val="24"/>
                <w:szCs w:val="24"/>
              </w:rPr>
              <w:t>%</w:t>
            </w:r>
          </w:p>
        </w:tc>
      </w:tr>
      <w:tr w:rsidR="00627043" w:rsidRPr="00DF3E24" w14:paraId="5255C957" w14:textId="77777777" w:rsidTr="004A1036">
        <w:tc>
          <w:tcPr>
            <w:tcW w:w="4699" w:type="dxa"/>
          </w:tcPr>
          <w:p w14:paraId="36E84434" w14:textId="77777777" w:rsidR="00627043" w:rsidRPr="00DF3E24" w:rsidRDefault="00627043" w:rsidP="004A1036">
            <w:pPr>
              <w:rPr>
                <w:rFonts w:asciiTheme="majorHAnsi" w:hAnsiTheme="majorHAnsi"/>
                <w:sz w:val="24"/>
                <w:szCs w:val="24"/>
              </w:rPr>
            </w:pPr>
            <w:r w:rsidRPr="00DF3E24">
              <w:rPr>
                <w:rFonts w:asciiTheme="majorHAnsi" w:hAnsiTheme="majorHAnsi"/>
                <w:sz w:val="24"/>
                <w:szCs w:val="24"/>
              </w:rPr>
              <w:t>Slightly Agree</w:t>
            </w:r>
          </w:p>
        </w:tc>
        <w:tc>
          <w:tcPr>
            <w:tcW w:w="4699" w:type="dxa"/>
          </w:tcPr>
          <w:p w14:paraId="078D49D3" w14:textId="626D1BED" w:rsidR="00627043" w:rsidRPr="00DF3E24" w:rsidRDefault="0055074E" w:rsidP="004A1036">
            <w:pPr>
              <w:rPr>
                <w:rFonts w:asciiTheme="majorHAnsi" w:hAnsiTheme="majorHAnsi"/>
                <w:sz w:val="24"/>
                <w:szCs w:val="24"/>
              </w:rPr>
            </w:pPr>
            <w:r>
              <w:rPr>
                <w:rFonts w:asciiTheme="majorHAnsi" w:hAnsiTheme="majorHAnsi"/>
                <w:sz w:val="24"/>
                <w:szCs w:val="24"/>
              </w:rPr>
              <w:t>18</w:t>
            </w:r>
            <w:r w:rsidR="00627043" w:rsidRPr="00DF3E24">
              <w:rPr>
                <w:rFonts w:asciiTheme="majorHAnsi" w:hAnsiTheme="majorHAnsi"/>
                <w:sz w:val="24"/>
                <w:szCs w:val="24"/>
              </w:rPr>
              <w:t>%</w:t>
            </w:r>
          </w:p>
        </w:tc>
      </w:tr>
      <w:tr w:rsidR="00627043" w:rsidRPr="00DF3E24" w14:paraId="7F4591EF" w14:textId="77777777" w:rsidTr="004A1036">
        <w:tc>
          <w:tcPr>
            <w:tcW w:w="4699" w:type="dxa"/>
          </w:tcPr>
          <w:p w14:paraId="4019F675" w14:textId="77777777" w:rsidR="00627043" w:rsidRPr="00DF3E24" w:rsidRDefault="00627043" w:rsidP="004A1036">
            <w:pPr>
              <w:rPr>
                <w:rFonts w:asciiTheme="majorHAnsi" w:hAnsiTheme="majorHAnsi"/>
                <w:sz w:val="24"/>
                <w:szCs w:val="24"/>
              </w:rPr>
            </w:pPr>
            <w:r w:rsidRPr="00DF3E24">
              <w:rPr>
                <w:rFonts w:asciiTheme="majorHAnsi" w:hAnsiTheme="majorHAnsi"/>
                <w:sz w:val="24"/>
                <w:szCs w:val="24"/>
              </w:rPr>
              <w:t>Agree</w:t>
            </w:r>
          </w:p>
        </w:tc>
        <w:tc>
          <w:tcPr>
            <w:tcW w:w="4699" w:type="dxa"/>
          </w:tcPr>
          <w:p w14:paraId="3F10B6E7" w14:textId="0CBD664B" w:rsidR="00627043" w:rsidRPr="00DF3E24" w:rsidRDefault="0055074E" w:rsidP="004A1036">
            <w:pPr>
              <w:rPr>
                <w:rFonts w:asciiTheme="majorHAnsi" w:hAnsiTheme="majorHAnsi"/>
                <w:sz w:val="24"/>
                <w:szCs w:val="24"/>
              </w:rPr>
            </w:pPr>
            <w:r>
              <w:rPr>
                <w:rFonts w:asciiTheme="majorHAnsi" w:hAnsiTheme="majorHAnsi"/>
                <w:sz w:val="24"/>
                <w:szCs w:val="24"/>
              </w:rPr>
              <w:t>38</w:t>
            </w:r>
            <w:r w:rsidR="00627043" w:rsidRPr="00DF3E24">
              <w:rPr>
                <w:rFonts w:asciiTheme="majorHAnsi" w:hAnsiTheme="majorHAnsi"/>
                <w:sz w:val="24"/>
                <w:szCs w:val="24"/>
              </w:rPr>
              <w:t>%</w:t>
            </w:r>
          </w:p>
        </w:tc>
      </w:tr>
      <w:tr w:rsidR="00627043" w:rsidRPr="00DF3E24" w14:paraId="0E3D9DEC" w14:textId="77777777" w:rsidTr="004A1036">
        <w:tc>
          <w:tcPr>
            <w:tcW w:w="4699" w:type="dxa"/>
          </w:tcPr>
          <w:p w14:paraId="2AFC6BBF" w14:textId="77777777" w:rsidR="00627043" w:rsidRPr="00DF3E24" w:rsidRDefault="00627043" w:rsidP="004A1036">
            <w:pPr>
              <w:rPr>
                <w:rFonts w:asciiTheme="majorHAnsi" w:hAnsiTheme="majorHAnsi"/>
                <w:sz w:val="24"/>
                <w:szCs w:val="24"/>
              </w:rPr>
            </w:pPr>
            <w:r w:rsidRPr="00DF3E24">
              <w:rPr>
                <w:rFonts w:asciiTheme="majorHAnsi" w:hAnsiTheme="majorHAnsi"/>
                <w:sz w:val="24"/>
                <w:szCs w:val="24"/>
              </w:rPr>
              <w:t>Strongly Agree</w:t>
            </w:r>
          </w:p>
        </w:tc>
        <w:tc>
          <w:tcPr>
            <w:tcW w:w="4699" w:type="dxa"/>
          </w:tcPr>
          <w:p w14:paraId="30BE43D9" w14:textId="64654934" w:rsidR="00627043" w:rsidRPr="00DF3E24" w:rsidRDefault="0055074E" w:rsidP="004A1036">
            <w:pPr>
              <w:rPr>
                <w:rFonts w:asciiTheme="majorHAnsi" w:hAnsiTheme="majorHAnsi"/>
                <w:sz w:val="24"/>
                <w:szCs w:val="24"/>
              </w:rPr>
            </w:pPr>
            <w:r>
              <w:rPr>
                <w:rFonts w:asciiTheme="majorHAnsi" w:hAnsiTheme="majorHAnsi"/>
                <w:sz w:val="24"/>
                <w:szCs w:val="24"/>
              </w:rPr>
              <w:t>21</w:t>
            </w:r>
            <w:r w:rsidR="00627043" w:rsidRPr="00DF3E24">
              <w:rPr>
                <w:rFonts w:asciiTheme="majorHAnsi" w:hAnsiTheme="majorHAnsi"/>
                <w:sz w:val="24"/>
                <w:szCs w:val="24"/>
              </w:rPr>
              <w:t>%</w:t>
            </w:r>
          </w:p>
        </w:tc>
      </w:tr>
    </w:tbl>
    <w:p w14:paraId="6CE02226" w14:textId="77777777" w:rsidR="00627043" w:rsidRPr="00DF3E24" w:rsidRDefault="00627043" w:rsidP="00627043">
      <w:pPr>
        <w:rPr>
          <w:rFonts w:asciiTheme="majorHAnsi" w:hAnsiTheme="majorHAnsi"/>
        </w:rPr>
      </w:pPr>
    </w:p>
    <w:p w14:paraId="6D8B0D94" w14:textId="61FCFAE6" w:rsidR="00001376" w:rsidRDefault="00001376">
      <w:pPr>
        <w:rPr>
          <w:rFonts w:asciiTheme="majorHAnsi" w:hAnsiTheme="majorHAnsi" w:cs="Times New Roman"/>
          <w:b/>
        </w:rPr>
      </w:pPr>
      <w:r>
        <w:rPr>
          <w:rFonts w:asciiTheme="majorHAnsi" w:hAnsiTheme="majorHAnsi" w:cs="Times New Roman"/>
          <w:b/>
        </w:rPr>
        <w:br w:type="page"/>
      </w:r>
    </w:p>
    <w:p w14:paraId="41323BD2" w14:textId="77777777" w:rsidR="00627043" w:rsidRPr="00D43C5E" w:rsidRDefault="00627043" w:rsidP="00627043">
      <w:pPr>
        <w:autoSpaceDE w:val="0"/>
        <w:autoSpaceDN w:val="0"/>
        <w:adjustRightInd w:val="0"/>
        <w:rPr>
          <w:rFonts w:asciiTheme="majorHAnsi" w:hAnsiTheme="majorHAnsi" w:cs="Times New Roman"/>
          <w:b/>
        </w:rPr>
      </w:pPr>
    </w:p>
    <w:p w14:paraId="0A94D7B0" w14:textId="5B593D64" w:rsidR="00627043" w:rsidRPr="00D43C5E" w:rsidRDefault="00E25959" w:rsidP="00627043">
      <w:pPr>
        <w:rPr>
          <w:rFonts w:asciiTheme="majorHAnsi" w:hAnsiTheme="majorHAnsi" w:cs="Times New Roman"/>
          <w:b/>
          <w:u w:val="single"/>
        </w:rPr>
      </w:pPr>
      <w:r w:rsidRPr="00D43C5E">
        <w:rPr>
          <w:rFonts w:asciiTheme="majorHAnsi" w:hAnsiTheme="majorHAnsi" w:cs="Times New Roman"/>
          <w:b/>
          <w:u w:val="single"/>
        </w:rPr>
        <w:t xml:space="preserve">Table 3c: </w:t>
      </w:r>
      <w:r w:rsidR="00627043" w:rsidRPr="00D43C5E">
        <w:rPr>
          <w:rFonts w:asciiTheme="majorHAnsi" w:hAnsiTheme="majorHAnsi" w:cs="Times New Roman"/>
          <w:b/>
          <w:u w:val="single"/>
        </w:rPr>
        <w:t>I am satisfied with my life</w:t>
      </w:r>
    </w:p>
    <w:p w14:paraId="0B23243A" w14:textId="77777777" w:rsidR="00627043" w:rsidRPr="00DF3E24" w:rsidRDefault="00627043" w:rsidP="00627043">
      <w:pPr>
        <w:rPr>
          <w:rFonts w:asciiTheme="majorHAnsi" w:hAnsiTheme="majorHAnsi" w:cs="Times New Roman"/>
          <w:u w:val="single"/>
        </w:rPr>
      </w:pPr>
    </w:p>
    <w:tbl>
      <w:tblPr>
        <w:tblStyle w:val="TableGrid"/>
        <w:tblW w:w="0" w:type="auto"/>
        <w:tblLook w:val="04A0" w:firstRow="1" w:lastRow="0" w:firstColumn="1" w:lastColumn="0" w:noHBand="0" w:noVBand="1"/>
      </w:tblPr>
      <w:tblGrid>
        <w:gridCol w:w="4537"/>
        <w:gridCol w:w="4517"/>
      </w:tblGrid>
      <w:tr w:rsidR="00627043" w:rsidRPr="00DF3E24" w14:paraId="02F35819" w14:textId="77777777" w:rsidTr="004A1036">
        <w:tc>
          <w:tcPr>
            <w:tcW w:w="4699" w:type="dxa"/>
          </w:tcPr>
          <w:p w14:paraId="5E317BC4" w14:textId="77777777" w:rsidR="00627043" w:rsidRPr="00DF3E24" w:rsidRDefault="00627043" w:rsidP="004A1036">
            <w:pPr>
              <w:rPr>
                <w:rFonts w:asciiTheme="majorHAnsi" w:hAnsiTheme="majorHAnsi"/>
                <w:sz w:val="24"/>
                <w:szCs w:val="24"/>
              </w:rPr>
            </w:pPr>
            <w:r w:rsidRPr="00DF3E24">
              <w:rPr>
                <w:rFonts w:asciiTheme="majorHAnsi" w:hAnsiTheme="majorHAnsi"/>
                <w:sz w:val="24"/>
                <w:szCs w:val="24"/>
              </w:rPr>
              <w:t>Strongly Disagree</w:t>
            </w:r>
          </w:p>
        </w:tc>
        <w:tc>
          <w:tcPr>
            <w:tcW w:w="4699" w:type="dxa"/>
          </w:tcPr>
          <w:p w14:paraId="2B65FEF9" w14:textId="77777777" w:rsidR="00627043" w:rsidRPr="00DF3E24" w:rsidRDefault="00627043" w:rsidP="004A1036">
            <w:pPr>
              <w:rPr>
                <w:rFonts w:asciiTheme="majorHAnsi" w:hAnsiTheme="majorHAnsi"/>
                <w:sz w:val="24"/>
                <w:szCs w:val="24"/>
              </w:rPr>
            </w:pPr>
            <w:r w:rsidRPr="00DF3E24">
              <w:rPr>
                <w:rFonts w:asciiTheme="majorHAnsi" w:hAnsiTheme="majorHAnsi"/>
                <w:sz w:val="24"/>
                <w:szCs w:val="24"/>
              </w:rPr>
              <w:t>4%</w:t>
            </w:r>
          </w:p>
        </w:tc>
      </w:tr>
      <w:tr w:rsidR="00627043" w:rsidRPr="00DF3E24" w14:paraId="0A04B299" w14:textId="77777777" w:rsidTr="004A1036">
        <w:tc>
          <w:tcPr>
            <w:tcW w:w="4699" w:type="dxa"/>
          </w:tcPr>
          <w:p w14:paraId="4C876F0E" w14:textId="77777777" w:rsidR="00627043" w:rsidRPr="00DF3E24" w:rsidRDefault="00627043" w:rsidP="004A1036">
            <w:pPr>
              <w:rPr>
                <w:rFonts w:asciiTheme="majorHAnsi" w:hAnsiTheme="majorHAnsi"/>
                <w:sz w:val="24"/>
                <w:szCs w:val="24"/>
              </w:rPr>
            </w:pPr>
            <w:r w:rsidRPr="00DF3E24">
              <w:rPr>
                <w:rFonts w:asciiTheme="majorHAnsi" w:hAnsiTheme="majorHAnsi"/>
                <w:sz w:val="24"/>
                <w:szCs w:val="24"/>
              </w:rPr>
              <w:t>Slightly Disagree</w:t>
            </w:r>
          </w:p>
        </w:tc>
        <w:tc>
          <w:tcPr>
            <w:tcW w:w="4699" w:type="dxa"/>
          </w:tcPr>
          <w:p w14:paraId="02BC39DE" w14:textId="37FBF690" w:rsidR="00627043" w:rsidRPr="00DF3E24" w:rsidRDefault="0055074E" w:rsidP="004A1036">
            <w:pPr>
              <w:rPr>
                <w:rFonts w:asciiTheme="majorHAnsi" w:hAnsiTheme="majorHAnsi"/>
                <w:sz w:val="24"/>
                <w:szCs w:val="24"/>
              </w:rPr>
            </w:pPr>
            <w:r>
              <w:rPr>
                <w:rFonts w:asciiTheme="majorHAnsi" w:hAnsiTheme="majorHAnsi"/>
                <w:sz w:val="24"/>
                <w:szCs w:val="24"/>
              </w:rPr>
              <w:t>9</w:t>
            </w:r>
            <w:r w:rsidR="00627043" w:rsidRPr="00DF3E24">
              <w:rPr>
                <w:rFonts w:asciiTheme="majorHAnsi" w:hAnsiTheme="majorHAnsi"/>
                <w:sz w:val="24"/>
                <w:szCs w:val="24"/>
              </w:rPr>
              <w:t>%</w:t>
            </w:r>
          </w:p>
        </w:tc>
      </w:tr>
      <w:tr w:rsidR="00627043" w:rsidRPr="00DF3E24" w14:paraId="551A9863" w14:textId="77777777" w:rsidTr="004A1036">
        <w:tc>
          <w:tcPr>
            <w:tcW w:w="4699" w:type="dxa"/>
          </w:tcPr>
          <w:p w14:paraId="71444CDB" w14:textId="77777777" w:rsidR="00627043" w:rsidRPr="00DF3E24" w:rsidRDefault="00627043" w:rsidP="004A1036">
            <w:pPr>
              <w:rPr>
                <w:rFonts w:asciiTheme="majorHAnsi" w:hAnsiTheme="majorHAnsi"/>
                <w:sz w:val="24"/>
                <w:szCs w:val="24"/>
              </w:rPr>
            </w:pPr>
            <w:r w:rsidRPr="00DF3E24">
              <w:rPr>
                <w:rFonts w:asciiTheme="majorHAnsi" w:hAnsiTheme="majorHAnsi"/>
                <w:sz w:val="24"/>
                <w:szCs w:val="24"/>
              </w:rPr>
              <w:t>Neither Agree or Disagree</w:t>
            </w:r>
          </w:p>
        </w:tc>
        <w:tc>
          <w:tcPr>
            <w:tcW w:w="4699" w:type="dxa"/>
          </w:tcPr>
          <w:p w14:paraId="64456402" w14:textId="16A82300" w:rsidR="00627043" w:rsidRPr="00DF3E24" w:rsidRDefault="0055074E" w:rsidP="004A1036">
            <w:pPr>
              <w:rPr>
                <w:rFonts w:asciiTheme="majorHAnsi" w:hAnsiTheme="majorHAnsi"/>
                <w:sz w:val="24"/>
                <w:szCs w:val="24"/>
              </w:rPr>
            </w:pPr>
            <w:r>
              <w:rPr>
                <w:rFonts w:asciiTheme="majorHAnsi" w:hAnsiTheme="majorHAnsi"/>
                <w:sz w:val="24"/>
                <w:szCs w:val="24"/>
              </w:rPr>
              <w:t>13</w:t>
            </w:r>
            <w:r w:rsidR="00627043" w:rsidRPr="00DF3E24">
              <w:rPr>
                <w:rFonts w:asciiTheme="majorHAnsi" w:hAnsiTheme="majorHAnsi"/>
                <w:sz w:val="24"/>
                <w:szCs w:val="24"/>
              </w:rPr>
              <w:t>%</w:t>
            </w:r>
          </w:p>
        </w:tc>
      </w:tr>
      <w:tr w:rsidR="00627043" w:rsidRPr="00DF3E24" w14:paraId="219A9936" w14:textId="77777777" w:rsidTr="004A1036">
        <w:tc>
          <w:tcPr>
            <w:tcW w:w="4699" w:type="dxa"/>
          </w:tcPr>
          <w:p w14:paraId="7854EADF" w14:textId="77777777" w:rsidR="00627043" w:rsidRPr="00DF3E24" w:rsidRDefault="00627043" w:rsidP="004A1036">
            <w:pPr>
              <w:rPr>
                <w:rFonts w:asciiTheme="majorHAnsi" w:hAnsiTheme="majorHAnsi"/>
                <w:sz w:val="24"/>
                <w:szCs w:val="24"/>
              </w:rPr>
            </w:pPr>
            <w:r w:rsidRPr="00DF3E24">
              <w:rPr>
                <w:rFonts w:asciiTheme="majorHAnsi" w:hAnsiTheme="majorHAnsi"/>
                <w:sz w:val="24"/>
                <w:szCs w:val="24"/>
              </w:rPr>
              <w:t>Slightly Agree</w:t>
            </w:r>
          </w:p>
        </w:tc>
        <w:tc>
          <w:tcPr>
            <w:tcW w:w="4699" w:type="dxa"/>
          </w:tcPr>
          <w:p w14:paraId="6CC37634" w14:textId="5D1FD7E2" w:rsidR="00627043" w:rsidRPr="00DF3E24" w:rsidRDefault="0055074E" w:rsidP="004A1036">
            <w:pPr>
              <w:rPr>
                <w:rFonts w:asciiTheme="majorHAnsi" w:hAnsiTheme="majorHAnsi"/>
                <w:sz w:val="24"/>
                <w:szCs w:val="24"/>
              </w:rPr>
            </w:pPr>
            <w:r>
              <w:rPr>
                <w:rFonts w:asciiTheme="majorHAnsi" w:hAnsiTheme="majorHAnsi"/>
                <w:sz w:val="24"/>
                <w:szCs w:val="24"/>
              </w:rPr>
              <w:t>20</w:t>
            </w:r>
            <w:r w:rsidR="00627043" w:rsidRPr="00DF3E24">
              <w:rPr>
                <w:rFonts w:asciiTheme="majorHAnsi" w:hAnsiTheme="majorHAnsi"/>
                <w:sz w:val="24"/>
                <w:szCs w:val="24"/>
              </w:rPr>
              <w:t>%</w:t>
            </w:r>
          </w:p>
        </w:tc>
      </w:tr>
      <w:tr w:rsidR="00627043" w:rsidRPr="00DF3E24" w14:paraId="042947FA" w14:textId="77777777" w:rsidTr="004A1036">
        <w:tc>
          <w:tcPr>
            <w:tcW w:w="4699" w:type="dxa"/>
          </w:tcPr>
          <w:p w14:paraId="42F46AE2" w14:textId="77777777" w:rsidR="00627043" w:rsidRPr="00DF3E24" w:rsidRDefault="00627043" w:rsidP="004A1036">
            <w:pPr>
              <w:rPr>
                <w:rFonts w:asciiTheme="majorHAnsi" w:hAnsiTheme="majorHAnsi"/>
                <w:sz w:val="24"/>
                <w:szCs w:val="24"/>
              </w:rPr>
            </w:pPr>
            <w:r w:rsidRPr="00DF3E24">
              <w:rPr>
                <w:rFonts w:asciiTheme="majorHAnsi" w:hAnsiTheme="majorHAnsi"/>
                <w:sz w:val="24"/>
                <w:szCs w:val="24"/>
              </w:rPr>
              <w:t>Agree</w:t>
            </w:r>
          </w:p>
        </w:tc>
        <w:tc>
          <w:tcPr>
            <w:tcW w:w="4699" w:type="dxa"/>
          </w:tcPr>
          <w:p w14:paraId="35B537C5" w14:textId="7D7ED37B" w:rsidR="00627043" w:rsidRPr="00DF3E24" w:rsidRDefault="0055074E" w:rsidP="004A1036">
            <w:pPr>
              <w:rPr>
                <w:rFonts w:asciiTheme="majorHAnsi" w:hAnsiTheme="majorHAnsi"/>
                <w:sz w:val="24"/>
                <w:szCs w:val="24"/>
              </w:rPr>
            </w:pPr>
            <w:r>
              <w:rPr>
                <w:rFonts w:asciiTheme="majorHAnsi" w:hAnsiTheme="majorHAnsi"/>
                <w:sz w:val="24"/>
                <w:szCs w:val="24"/>
              </w:rPr>
              <w:t>36</w:t>
            </w:r>
            <w:r w:rsidR="00627043" w:rsidRPr="00DF3E24">
              <w:rPr>
                <w:rFonts w:asciiTheme="majorHAnsi" w:hAnsiTheme="majorHAnsi"/>
                <w:sz w:val="24"/>
                <w:szCs w:val="24"/>
              </w:rPr>
              <w:t>%</w:t>
            </w:r>
          </w:p>
        </w:tc>
      </w:tr>
      <w:tr w:rsidR="00627043" w:rsidRPr="00DF3E24" w14:paraId="72002DC0" w14:textId="77777777" w:rsidTr="004A1036">
        <w:tc>
          <w:tcPr>
            <w:tcW w:w="4699" w:type="dxa"/>
          </w:tcPr>
          <w:p w14:paraId="3EBAF945" w14:textId="77777777" w:rsidR="00627043" w:rsidRPr="00DF3E24" w:rsidRDefault="00627043" w:rsidP="004A1036">
            <w:pPr>
              <w:rPr>
                <w:rFonts w:asciiTheme="majorHAnsi" w:hAnsiTheme="majorHAnsi"/>
                <w:sz w:val="24"/>
                <w:szCs w:val="24"/>
              </w:rPr>
            </w:pPr>
            <w:r w:rsidRPr="00DF3E24">
              <w:rPr>
                <w:rFonts w:asciiTheme="majorHAnsi" w:hAnsiTheme="majorHAnsi"/>
                <w:sz w:val="24"/>
                <w:szCs w:val="24"/>
              </w:rPr>
              <w:t>Strongly Agree</w:t>
            </w:r>
          </w:p>
        </w:tc>
        <w:tc>
          <w:tcPr>
            <w:tcW w:w="4699" w:type="dxa"/>
          </w:tcPr>
          <w:p w14:paraId="25F98F6E" w14:textId="09B52C62" w:rsidR="00627043" w:rsidRPr="00DF3E24" w:rsidRDefault="0055074E" w:rsidP="004A1036">
            <w:pPr>
              <w:rPr>
                <w:rFonts w:asciiTheme="majorHAnsi" w:hAnsiTheme="majorHAnsi"/>
                <w:sz w:val="24"/>
                <w:szCs w:val="24"/>
              </w:rPr>
            </w:pPr>
            <w:r>
              <w:rPr>
                <w:rFonts w:asciiTheme="majorHAnsi" w:hAnsiTheme="majorHAnsi"/>
                <w:sz w:val="24"/>
                <w:szCs w:val="24"/>
              </w:rPr>
              <w:t>18</w:t>
            </w:r>
            <w:r w:rsidR="00627043" w:rsidRPr="00DF3E24">
              <w:rPr>
                <w:rFonts w:asciiTheme="majorHAnsi" w:hAnsiTheme="majorHAnsi"/>
                <w:sz w:val="24"/>
                <w:szCs w:val="24"/>
              </w:rPr>
              <w:t>%</w:t>
            </w:r>
          </w:p>
        </w:tc>
      </w:tr>
    </w:tbl>
    <w:p w14:paraId="0BE800D6" w14:textId="77777777" w:rsidR="00627043" w:rsidRPr="00DF3E24" w:rsidRDefault="00627043" w:rsidP="00627043">
      <w:pPr>
        <w:rPr>
          <w:rFonts w:asciiTheme="majorHAnsi" w:hAnsiTheme="majorHAnsi" w:cs="Times New Roman"/>
        </w:rPr>
      </w:pPr>
    </w:p>
    <w:p w14:paraId="0B9B6A18" w14:textId="3F3D7EED" w:rsidR="00D43C5E" w:rsidRPr="00D43C5E" w:rsidRDefault="00D43C5E" w:rsidP="00627043">
      <w:pPr>
        <w:rPr>
          <w:rFonts w:asciiTheme="majorHAnsi" w:hAnsiTheme="majorHAnsi"/>
          <w:b/>
        </w:rPr>
      </w:pPr>
    </w:p>
    <w:p w14:paraId="1083DDC5" w14:textId="75B620B7" w:rsidR="00627043" w:rsidRPr="00D43C5E" w:rsidRDefault="00E25959" w:rsidP="00627043">
      <w:pPr>
        <w:rPr>
          <w:rFonts w:asciiTheme="majorHAnsi" w:hAnsiTheme="majorHAnsi"/>
          <w:b/>
          <w:u w:val="single"/>
        </w:rPr>
      </w:pPr>
      <w:r w:rsidRPr="00D43C5E">
        <w:rPr>
          <w:rFonts w:asciiTheme="majorHAnsi" w:hAnsiTheme="majorHAnsi"/>
          <w:b/>
          <w:u w:val="single"/>
        </w:rPr>
        <w:t xml:space="preserve">Table 3d: </w:t>
      </w:r>
      <w:r w:rsidR="00627043" w:rsidRPr="00D43C5E">
        <w:rPr>
          <w:rFonts w:asciiTheme="majorHAnsi" w:hAnsiTheme="majorHAnsi"/>
          <w:b/>
          <w:u w:val="single"/>
        </w:rPr>
        <w:t>So far I have got the important things I want in life</w:t>
      </w:r>
    </w:p>
    <w:p w14:paraId="2DDF93E0" w14:textId="77777777" w:rsidR="00627043" w:rsidRPr="00DF3E24" w:rsidRDefault="00627043" w:rsidP="00627043">
      <w:pPr>
        <w:rPr>
          <w:rFonts w:asciiTheme="majorHAnsi" w:hAnsiTheme="majorHAnsi"/>
        </w:rPr>
      </w:pPr>
    </w:p>
    <w:tbl>
      <w:tblPr>
        <w:tblStyle w:val="TableGrid"/>
        <w:tblW w:w="0" w:type="auto"/>
        <w:tblLook w:val="04A0" w:firstRow="1" w:lastRow="0" w:firstColumn="1" w:lastColumn="0" w:noHBand="0" w:noVBand="1"/>
      </w:tblPr>
      <w:tblGrid>
        <w:gridCol w:w="4537"/>
        <w:gridCol w:w="4517"/>
      </w:tblGrid>
      <w:tr w:rsidR="00627043" w:rsidRPr="00DF3E24" w14:paraId="1D26EE27" w14:textId="77777777" w:rsidTr="004A1036">
        <w:tc>
          <w:tcPr>
            <w:tcW w:w="4699" w:type="dxa"/>
          </w:tcPr>
          <w:p w14:paraId="7538D2E3" w14:textId="77777777" w:rsidR="00627043" w:rsidRPr="00DF3E24" w:rsidRDefault="00627043" w:rsidP="004A1036">
            <w:pPr>
              <w:rPr>
                <w:rFonts w:asciiTheme="majorHAnsi" w:hAnsiTheme="majorHAnsi"/>
                <w:sz w:val="24"/>
                <w:szCs w:val="24"/>
              </w:rPr>
            </w:pPr>
            <w:r w:rsidRPr="00DF3E24">
              <w:rPr>
                <w:rFonts w:asciiTheme="majorHAnsi" w:hAnsiTheme="majorHAnsi"/>
                <w:sz w:val="24"/>
                <w:szCs w:val="24"/>
              </w:rPr>
              <w:t>Strongly Disagree</w:t>
            </w:r>
          </w:p>
        </w:tc>
        <w:tc>
          <w:tcPr>
            <w:tcW w:w="4699" w:type="dxa"/>
          </w:tcPr>
          <w:p w14:paraId="1FFF387E" w14:textId="77777777" w:rsidR="00627043" w:rsidRPr="00DF3E24" w:rsidRDefault="00627043" w:rsidP="004A1036">
            <w:pPr>
              <w:rPr>
                <w:rFonts w:asciiTheme="majorHAnsi" w:hAnsiTheme="majorHAnsi"/>
                <w:sz w:val="24"/>
                <w:szCs w:val="24"/>
              </w:rPr>
            </w:pPr>
            <w:r w:rsidRPr="00DF3E24">
              <w:rPr>
                <w:rFonts w:asciiTheme="majorHAnsi" w:hAnsiTheme="majorHAnsi"/>
                <w:sz w:val="24"/>
                <w:szCs w:val="24"/>
              </w:rPr>
              <w:t>5%</w:t>
            </w:r>
          </w:p>
        </w:tc>
      </w:tr>
      <w:tr w:rsidR="00627043" w:rsidRPr="00DF3E24" w14:paraId="049DA05D" w14:textId="77777777" w:rsidTr="004A1036">
        <w:tc>
          <w:tcPr>
            <w:tcW w:w="4699" w:type="dxa"/>
          </w:tcPr>
          <w:p w14:paraId="798B005E" w14:textId="77777777" w:rsidR="00627043" w:rsidRPr="00DF3E24" w:rsidRDefault="00627043" w:rsidP="004A1036">
            <w:pPr>
              <w:rPr>
                <w:rFonts w:asciiTheme="majorHAnsi" w:hAnsiTheme="majorHAnsi"/>
                <w:sz w:val="24"/>
                <w:szCs w:val="24"/>
              </w:rPr>
            </w:pPr>
            <w:r w:rsidRPr="00DF3E24">
              <w:rPr>
                <w:rFonts w:asciiTheme="majorHAnsi" w:hAnsiTheme="majorHAnsi"/>
                <w:sz w:val="24"/>
                <w:szCs w:val="24"/>
              </w:rPr>
              <w:t>Slightly Disagree</w:t>
            </w:r>
          </w:p>
        </w:tc>
        <w:tc>
          <w:tcPr>
            <w:tcW w:w="4699" w:type="dxa"/>
          </w:tcPr>
          <w:p w14:paraId="649A0ACF" w14:textId="77777777" w:rsidR="00627043" w:rsidRPr="00DF3E24" w:rsidRDefault="00627043" w:rsidP="004A1036">
            <w:pPr>
              <w:rPr>
                <w:rFonts w:asciiTheme="majorHAnsi" w:hAnsiTheme="majorHAnsi"/>
                <w:sz w:val="24"/>
                <w:szCs w:val="24"/>
              </w:rPr>
            </w:pPr>
            <w:r w:rsidRPr="00DF3E24">
              <w:rPr>
                <w:rFonts w:asciiTheme="majorHAnsi" w:hAnsiTheme="majorHAnsi"/>
                <w:sz w:val="24"/>
                <w:szCs w:val="24"/>
              </w:rPr>
              <w:t>12%</w:t>
            </w:r>
          </w:p>
        </w:tc>
      </w:tr>
      <w:tr w:rsidR="00627043" w:rsidRPr="00DF3E24" w14:paraId="2FE9858E" w14:textId="77777777" w:rsidTr="004A1036">
        <w:tc>
          <w:tcPr>
            <w:tcW w:w="4699" w:type="dxa"/>
          </w:tcPr>
          <w:p w14:paraId="2E1DB83F" w14:textId="77777777" w:rsidR="00627043" w:rsidRPr="00DF3E24" w:rsidRDefault="00627043" w:rsidP="004A1036">
            <w:pPr>
              <w:rPr>
                <w:rFonts w:asciiTheme="majorHAnsi" w:hAnsiTheme="majorHAnsi"/>
                <w:sz w:val="24"/>
                <w:szCs w:val="24"/>
              </w:rPr>
            </w:pPr>
            <w:r w:rsidRPr="00DF3E24">
              <w:rPr>
                <w:rFonts w:asciiTheme="majorHAnsi" w:hAnsiTheme="majorHAnsi"/>
                <w:sz w:val="24"/>
                <w:szCs w:val="24"/>
              </w:rPr>
              <w:t>Neither Agree or Disagree</w:t>
            </w:r>
          </w:p>
        </w:tc>
        <w:tc>
          <w:tcPr>
            <w:tcW w:w="4699" w:type="dxa"/>
          </w:tcPr>
          <w:p w14:paraId="45322606" w14:textId="7EFA0E57" w:rsidR="00627043" w:rsidRPr="00DF3E24" w:rsidRDefault="0055074E" w:rsidP="004A1036">
            <w:pPr>
              <w:rPr>
                <w:rFonts w:asciiTheme="majorHAnsi" w:hAnsiTheme="majorHAnsi"/>
                <w:sz w:val="24"/>
                <w:szCs w:val="24"/>
              </w:rPr>
            </w:pPr>
            <w:r>
              <w:rPr>
                <w:rFonts w:asciiTheme="majorHAnsi" w:hAnsiTheme="majorHAnsi"/>
                <w:sz w:val="24"/>
                <w:szCs w:val="24"/>
              </w:rPr>
              <w:t>15</w:t>
            </w:r>
            <w:r w:rsidR="00627043" w:rsidRPr="00DF3E24">
              <w:rPr>
                <w:rFonts w:asciiTheme="majorHAnsi" w:hAnsiTheme="majorHAnsi"/>
                <w:sz w:val="24"/>
                <w:szCs w:val="24"/>
              </w:rPr>
              <w:t>%</w:t>
            </w:r>
          </w:p>
        </w:tc>
      </w:tr>
      <w:tr w:rsidR="00627043" w:rsidRPr="00DF3E24" w14:paraId="122082CA" w14:textId="77777777" w:rsidTr="004A1036">
        <w:tc>
          <w:tcPr>
            <w:tcW w:w="4699" w:type="dxa"/>
          </w:tcPr>
          <w:p w14:paraId="2CB5561B" w14:textId="77777777" w:rsidR="00627043" w:rsidRPr="00DF3E24" w:rsidRDefault="00627043" w:rsidP="004A1036">
            <w:pPr>
              <w:rPr>
                <w:rFonts w:asciiTheme="majorHAnsi" w:hAnsiTheme="majorHAnsi"/>
                <w:sz w:val="24"/>
                <w:szCs w:val="24"/>
              </w:rPr>
            </w:pPr>
            <w:r w:rsidRPr="00DF3E24">
              <w:rPr>
                <w:rFonts w:asciiTheme="majorHAnsi" w:hAnsiTheme="majorHAnsi"/>
                <w:sz w:val="24"/>
                <w:szCs w:val="24"/>
              </w:rPr>
              <w:t>Slightly Agree</w:t>
            </w:r>
          </w:p>
        </w:tc>
        <w:tc>
          <w:tcPr>
            <w:tcW w:w="4699" w:type="dxa"/>
          </w:tcPr>
          <w:p w14:paraId="43B50228" w14:textId="77777777" w:rsidR="00627043" w:rsidRPr="00DF3E24" w:rsidRDefault="00627043" w:rsidP="004A1036">
            <w:pPr>
              <w:rPr>
                <w:rFonts w:asciiTheme="majorHAnsi" w:hAnsiTheme="majorHAnsi"/>
                <w:sz w:val="24"/>
                <w:szCs w:val="24"/>
              </w:rPr>
            </w:pPr>
            <w:r w:rsidRPr="00DF3E24">
              <w:rPr>
                <w:rFonts w:asciiTheme="majorHAnsi" w:hAnsiTheme="majorHAnsi"/>
                <w:sz w:val="24"/>
                <w:szCs w:val="24"/>
              </w:rPr>
              <w:t>23%</w:t>
            </w:r>
          </w:p>
        </w:tc>
      </w:tr>
      <w:tr w:rsidR="00627043" w:rsidRPr="00DF3E24" w14:paraId="0D762549" w14:textId="77777777" w:rsidTr="004A1036">
        <w:tc>
          <w:tcPr>
            <w:tcW w:w="4699" w:type="dxa"/>
          </w:tcPr>
          <w:p w14:paraId="04463316" w14:textId="77777777" w:rsidR="00627043" w:rsidRPr="00DF3E24" w:rsidRDefault="00627043" w:rsidP="004A1036">
            <w:pPr>
              <w:rPr>
                <w:rFonts w:asciiTheme="majorHAnsi" w:hAnsiTheme="majorHAnsi"/>
                <w:sz w:val="24"/>
                <w:szCs w:val="24"/>
              </w:rPr>
            </w:pPr>
            <w:r w:rsidRPr="00DF3E24">
              <w:rPr>
                <w:rFonts w:asciiTheme="majorHAnsi" w:hAnsiTheme="majorHAnsi"/>
                <w:sz w:val="24"/>
                <w:szCs w:val="24"/>
              </w:rPr>
              <w:t>Agree</w:t>
            </w:r>
          </w:p>
        </w:tc>
        <w:tc>
          <w:tcPr>
            <w:tcW w:w="4699" w:type="dxa"/>
          </w:tcPr>
          <w:p w14:paraId="14229335" w14:textId="797A2B60" w:rsidR="00627043" w:rsidRPr="00DF3E24" w:rsidRDefault="0055074E" w:rsidP="004A1036">
            <w:pPr>
              <w:rPr>
                <w:rFonts w:asciiTheme="majorHAnsi" w:hAnsiTheme="majorHAnsi"/>
                <w:sz w:val="24"/>
                <w:szCs w:val="24"/>
              </w:rPr>
            </w:pPr>
            <w:r>
              <w:rPr>
                <w:rFonts w:asciiTheme="majorHAnsi" w:hAnsiTheme="majorHAnsi"/>
                <w:sz w:val="24"/>
                <w:szCs w:val="24"/>
              </w:rPr>
              <w:t>31</w:t>
            </w:r>
            <w:r w:rsidR="00627043" w:rsidRPr="00DF3E24">
              <w:rPr>
                <w:rFonts w:asciiTheme="majorHAnsi" w:hAnsiTheme="majorHAnsi"/>
                <w:sz w:val="24"/>
                <w:szCs w:val="24"/>
              </w:rPr>
              <w:t>%</w:t>
            </w:r>
          </w:p>
        </w:tc>
      </w:tr>
      <w:tr w:rsidR="00627043" w:rsidRPr="00DF3E24" w14:paraId="266D6366" w14:textId="77777777" w:rsidTr="004A1036">
        <w:tc>
          <w:tcPr>
            <w:tcW w:w="4699" w:type="dxa"/>
          </w:tcPr>
          <w:p w14:paraId="08810A82" w14:textId="77777777" w:rsidR="00627043" w:rsidRPr="00DF3E24" w:rsidRDefault="00627043" w:rsidP="004A1036">
            <w:pPr>
              <w:rPr>
                <w:rFonts w:asciiTheme="majorHAnsi" w:hAnsiTheme="majorHAnsi"/>
                <w:sz w:val="24"/>
                <w:szCs w:val="24"/>
              </w:rPr>
            </w:pPr>
            <w:r w:rsidRPr="00DF3E24">
              <w:rPr>
                <w:rFonts w:asciiTheme="majorHAnsi" w:hAnsiTheme="majorHAnsi"/>
                <w:sz w:val="24"/>
                <w:szCs w:val="24"/>
              </w:rPr>
              <w:t>Strongly Agree</w:t>
            </w:r>
          </w:p>
        </w:tc>
        <w:tc>
          <w:tcPr>
            <w:tcW w:w="4699" w:type="dxa"/>
          </w:tcPr>
          <w:p w14:paraId="597CDE6A" w14:textId="7EC31DFD" w:rsidR="00627043" w:rsidRPr="00DF3E24" w:rsidRDefault="0055074E" w:rsidP="004A1036">
            <w:pPr>
              <w:rPr>
                <w:rFonts w:asciiTheme="majorHAnsi" w:hAnsiTheme="majorHAnsi"/>
                <w:sz w:val="24"/>
                <w:szCs w:val="24"/>
              </w:rPr>
            </w:pPr>
            <w:r>
              <w:rPr>
                <w:rFonts w:asciiTheme="majorHAnsi" w:hAnsiTheme="majorHAnsi"/>
                <w:sz w:val="24"/>
                <w:szCs w:val="24"/>
              </w:rPr>
              <w:t>14</w:t>
            </w:r>
            <w:r w:rsidR="00627043" w:rsidRPr="00DF3E24">
              <w:rPr>
                <w:rFonts w:asciiTheme="majorHAnsi" w:hAnsiTheme="majorHAnsi"/>
                <w:sz w:val="24"/>
                <w:szCs w:val="24"/>
              </w:rPr>
              <w:t>%</w:t>
            </w:r>
          </w:p>
        </w:tc>
      </w:tr>
    </w:tbl>
    <w:p w14:paraId="4D8B0031" w14:textId="77777777" w:rsidR="00627043" w:rsidRPr="00DF3E24" w:rsidRDefault="00627043" w:rsidP="00627043">
      <w:pPr>
        <w:rPr>
          <w:rFonts w:asciiTheme="majorHAnsi" w:hAnsiTheme="majorHAnsi"/>
        </w:rPr>
      </w:pPr>
    </w:p>
    <w:p w14:paraId="68934438" w14:textId="77777777" w:rsidR="00627043" w:rsidRPr="00DF3E24" w:rsidRDefault="00627043" w:rsidP="00627043">
      <w:pPr>
        <w:autoSpaceDE w:val="0"/>
        <w:autoSpaceDN w:val="0"/>
        <w:adjustRightInd w:val="0"/>
        <w:rPr>
          <w:rFonts w:asciiTheme="majorHAnsi" w:hAnsiTheme="majorHAnsi" w:cs="Times New Roman"/>
          <w:u w:val="single"/>
        </w:rPr>
      </w:pPr>
    </w:p>
    <w:p w14:paraId="74AD122D" w14:textId="35FEECF1" w:rsidR="00627043" w:rsidRPr="00D43C5E" w:rsidRDefault="00E25959" w:rsidP="00627043">
      <w:pPr>
        <w:rPr>
          <w:rFonts w:asciiTheme="majorHAnsi" w:hAnsiTheme="majorHAnsi"/>
          <w:b/>
          <w:u w:val="single"/>
        </w:rPr>
      </w:pPr>
      <w:r w:rsidRPr="00D43C5E">
        <w:rPr>
          <w:rFonts w:asciiTheme="majorHAnsi" w:hAnsiTheme="majorHAnsi"/>
          <w:b/>
          <w:u w:val="single"/>
        </w:rPr>
        <w:t>Table3</w:t>
      </w:r>
      <w:r w:rsidR="00744172" w:rsidRPr="00D43C5E">
        <w:rPr>
          <w:rFonts w:asciiTheme="majorHAnsi" w:hAnsiTheme="majorHAnsi"/>
          <w:b/>
          <w:u w:val="single"/>
        </w:rPr>
        <w:t>e</w:t>
      </w:r>
      <w:r w:rsidRPr="00D43C5E">
        <w:rPr>
          <w:rFonts w:asciiTheme="majorHAnsi" w:hAnsiTheme="majorHAnsi"/>
          <w:b/>
          <w:u w:val="single"/>
        </w:rPr>
        <w:t xml:space="preserve">: </w:t>
      </w:r>
      <w:r w:rsidR="00627043" w:rsidRPr="00D43C5E">
        <w:rPr>
          <w:rFonts w:asciiTheme="majorHAnsi" w:hAnsiTheme="majorHAnsi"/>
          <w:b/>
          <w:u w:val="single"/>
        </w:rPr>
        <w:t>If I could live my life over, I would change almost nothing</w:t>
      </w:r>
    </w:p>
    <w:p w14:paraId="0AEF7353" w14:textId="77777777" w:rsidR="00E25959" w:rsidRPr="00DF3E24" w:rsidRDefault="00E25959" w:rsidP="00627043">
      <w:pPr>
        <w:rPr>
          <w:rFonts w:asciiTheme="majorHAnsi" w:hAnsiTheme="majorHAnsi"/>
        </w:rPr>
      </w:pPr>
    </w:p>
    <w:tbl>
      <w:tblPr>
        <w:tblStyle w:val="TableGrid"/>
        <w:tblW w:w="0" w:type="auto"/>
        <w:tblLook w:val="04A0" w:firstRow="1" w:lastRow="0" w:firstColumn="1" w:lastColumn="0" w:noHBand="0" w:noVBand="1"/>
      </w:tblPr>
      <w:tblGrid>
        <w:gridCol w:w="4537"/>
        <w:gridCol w:w="4517"/>
      </w:tblGrid>
      <w:tr w:rsidR="00627043" w:rsidRPr="00DF3E24" w14:paraId="0BCC54F9" w14:textId="77777777" w:rsidTr="004A1036">
        <w:tc>
          <w:tcPr>
            <w:tcW w:w="4699" w:type="dxa"/>
          </w:tcPr>
          <w:p w14:paraId="2E9F2F86" w14:textId="77777777" w:rsidR="00627043" w:rsidRPr="00DF3E24" w:rsidRDefault="00627043" w:rsidP="004A1036">
            <w:pPr>
              <w:rPr>
                <w:rFonts w:asciiTheme="majorHAnsi" w:hAnsiTheme="majorHAnsi"/>
                <w:sz w:val="24"/>
                <w:szCs w:val="24"/>
              </w:rPr>
            </w:pPr>
            <w:r w:rsidRPr="00DF3E24">
              <w:rPr>
                <w:rFonts w:asciiTheme="majorHAnsi" w:hAnsiTheme="majorHAnsi"/>
                <w:sz w:val="24"/>
                <w:szCs w:val="24"/>
              </w:rPr>
              <w:t>Strongly Disagree</w:t>
            </w:r>
          </w:p>
        </w:tc>
        <w:tc>
          <w:tcPr>
            <w:tcW w:w="4699" w:type="dxa"/>
          </w:tcPr>
          <w:p w14:paraId="2BEF062A" w14:textId="31F0D02B" w:rsidR="00627043" w:rsidRPr="00DF3E24" w:rsidRDefault="0055074E" w:rsidP="004A1036">
            <w:pPr>
              <w:rPr>
                <w:rFonts w:asciiTheme="majorHAnsi" w:hAnsiTheme="majorHAnsi"/>
                <w:sz w:val="24"/>
                <w:szCs w:val="24"/>
              </w:rPr>
            </w:pPr>
            <w:r>
              <w:rPr>
                <w:rFonts w:asciiTheme="majorHAnsi" w:hAnsiTheme="majorHAnsi"/>
                <w:sz w:val="24"/>
                <w:szCs w:val="24"/>
              </w:rPr>
              <w:t>13</w:t>
            </w:r>
            <w:r w:rsidR="00627043" w:rsidRPr="00DF3E24">
              <w:rPr>
                <w:rFonts w:asciiTheme="majorHAnsi" w:hAnsiTheme="majorHAnsi"/>
                <w:sz w:val="24"/>
                <w:szCs w:val="24"/>
              </w:rPr>
              <w:t>%</w:t>
            </w:r>
          </w:p>
        </w:tc>
      </w:tr>
      <w:tr w:rsidR="00627043" w:rsidRPr="00DF3E24" w14:paraId="2E253829" w14:textId="77777777" w:rsidTr="004A1036">
        <w:tc>
          <w:tcPr>
            <w:tcW w:w="4699" w:type="dxa"/>
          </w:tcPr>
          <w:p w14:paraId="38E49485" w14:textId="77777777" w:rsidR="00627043" w:rsidRPr="00DF3E24" w:rsidRDefault="00627043" w:rsidP="004A1036">
            <w:pPr>
              <w:rPr>
                <w:rFonts w:asciiTheme="majorHAnsi" w:hAnsiTheme="majorHAnsi"/>
                <w:sz w:val="24"/>
                <w:szCs w:val="24"/>
              </w:rPr>
            </w:pPr>
            <w:r w:rsidRPr="00DF3E24">
              <w:rPr>
                <w:rFonts w:asciiTheme="majorHAnsi" w:hAnsiTheme="majorHAnsi"/>
                <w:sz w:val="24"/>
                <w:szCs w:val="24"/>
              </w:rPr>
              <w:t>Slightly Disagree</w:t>
            </w:r>
          </w:p>
        </w:tc>
        <w:tc>
          <w:tcPr>
            <w:tcW w:w="4699" w:type="dxa"/>
          </w:tcPr>
          <w:p w14:paraId="342297C5" w14:textId="1D0588C3" w:rsidR="00627043" w:rsidRPr="00DF3E24" w:rsidRDefault="0055074E" w:rsidP="004A1036">
            <w:pPr>
              <w:rPr>
                <w:rFonts w:asciiTheme="majorHAnsi" w:hAnsiTheme="majorHAnsi"/>
                <w:sz w:val="24"/>
                <w:szCs w:val="24"/>
              </w:rPr>
            </w:pPr>
            <w:r>
              <w:rPr>
                <w:rFonts w:asciiTheme="majorHAnsi" w:hAnsiTheme="majorHAnsi"/>
                <w:sz w:val="24"/>
                <w:szCs w:val="24"/>
              </w:rPr>
              <w:t>23</w:t>
            </w:r>
            <w:r w:rsidR="00627043" w:rsidRPr="00DF3E24">
              <w:rPr>
                <w:rFonts w:asciiTheme="majorHAnsi" w:hAnsiTheme="majorHAnsi"/>
                <w:sz w:val="24"/>
                <w:szCs w:val="24"/>
              </w:rPr>
              <w:t>%</w:t>
            </w:r>
          </w:p>
        </w:tc>
      </w:tr>
      <w:tr w:rsidR="00627043" w:rsidRPr="00DF3E24" w14:paraId="734F398C" w14:textId="77777777" w:rsidTr="004A1036">
        <w:tc>
          <w:tcPr>
            <w:tcW w:w="4699" w:type="dxa"/>
          </w:tcPr>
          <w:p w14:paraId="64E83D55" w14:textId="77777777" w:rsidR="00627043" w:rsidRPr="00DF3E24" w:rsidRDefault="00627043" w:rsidP="004A1036">
            <w:pPr>
              <w:rPr>
                <w:rFonts w:asciiTheme="majorHAnsi" w:hAnsiTheme="majorHAnsi"/>
                <w:sz w:val="24"/>
                <w:szCs w:val="24"/>
              </w:rPr>
            </w:pPr>
            <w:r w:rsidRPr="00DF3E24">
              <w:rPr>
                <w:rFonts w:asciiTheme="majorHAnsi" w:hAnsiTheme="majorHAnsi"/>
                <w:sz w:val="24"/>
                <w:szCs w:val="24"/>
              </w:rPr>
              <w:t>Neither Agree or Disagree</w:t>
            </w:r>
          </w:p>
        </w:tc>
        <w:tc>
          <w:tcPr>
            <w:tcW w:w="4699" w:type="dxa"/>
          </w:tcPr>
          <w:p w14:paraId="3C85C7D0" w14:textId="11C84257" w:rsidR="00627043" w:rsidRPr="00DF3E24" w:rsidRDefault="0055074E" w:rsidP="004A1036">
            <w:pPr>
              <w:rPr>
                <w:rFonts w:asciiTheme="majorHAnsi" w:hAnsiTheme="majorHAnsi"/>
                <w:sz w:val="24"/>
                <w:szCs w:val="24"/>
              </w:rPr>
            </w:pPr>
            <w:r>
              <w:rPr>
                <w:rFonts w:asciiTheme="majorHAnsi" w:hAnsiTheme="majorHAnsi"/>
                <w:sz w:val="24"/>
                <w:szCs w:val="24"/>
              </w:rPr>
              <w:t>18</w:t>
            </w:r>
            <w:r w:rsidR="00627043" w:rsidRPr="00DF3E24">
              <w:rPr>
                <w:rFonts w:asciiTheme="majorHAnsi" w:hAnsiTheme="majorHAnsi"/>
                <w:sz w:val="24"/>
                <w:szCs w:val="24"/>
              </w:rPr>
              <w:t>%</w:t>
            </w:r>
          </w:p>
        </w:tc>
      </w:tr>
      <w:tr w:rsidR="00627043" w:rsidRPr="00DF3E24" w14:paraId="388697A4" w14:textId="77777777" w:rsidTr="004A1036">
        <w:tc>
          <w:tcPr>
            <w:tcW w:w="4699" w:type="dxa"/>
          </w:tcPr>
          <w:p w14:paraId="415F9889" w14:textId="77777777" w:rsidR="00627043" w:rsidRPr="00DF3E24" w:rsidRDefault="00627043" w:rsidP="004A1036">
            <w:pPr>
              <w:rPr>
                <w:rFonts w:asciiTheme="majorHAnsi" w:hAnsiTheme="majorHAnsi"/>
                <w:sz w:val="24"/>
                <w:szCs w:val="24"/>
              </w:rPr>
            </w:pPr>
            <w:r w:rsidRPr="00DF3E24">
              <w:rPr>
                <w:rFonts w:asciiTheme="majorHAnsi" w:hAnsiTheme="majorHAnsi"/>
                <w:sz w:val="24"/>
                <w:szCs w:val="24"/>
              </w:rPr>
              <w:t>Slightly Agree</w:t>
            </w:r>
          </w:p>
        </w:tc>
        <w:tc>
          <w:tcPr>
            <w:tcW w:w="4699" w:type="dxa"/>
          </w:tcPr>
          <w:p w14:paraId="0B6B902C" w14:textId="0E8F2CA3" w:rsidR="00627043" w:rsidRPr="00DF3E24" w:rsidRDefault="0055074E" w:rsidP="004A1036">
            <w:pPr>
              <w:rPr>
                <w:rFonts w:asciiTheme="majorHAnsi" w:hAnsiTheme="majorHAnsi"/>
                <w:sz w:val="24"/>
                <w:szCs w:val="24"/>
              </w:rPr>
            </w:pPr>
            <w:r>
              <w:rPr>
                <w:rFonts w:asciiTheme="majorHAnsi" w:hAnsiTheme="majorHAnsi"/>
                <w:sz w:val="24"/>
                <w:szCs w:val="24"/>
              </w:rPr>
              <w:t>18</w:t>
            </w:r>
            <w:r w:rsidR="00627043" w:rsidRPr="00DF3E24">
              <w:rPr>
                <w:rFonts w:asciiTheme="majorHAnsi" w:hAnsiTheme="majorHAnsi"/>
                <w:sz w:val="24"/>
                <w:szCs w:val="24"/>
              </w:rPr>
              <w:t>%</w:t>
            </w:r>
          </w:p>
        </w:tc>
      </w:tr>
      <w:tr w:rsidR="00627043" w:rsidRPr="00DF3E24" w14:paraId="1C507A91" w14:textId="77777777" w:rsidTr="004A1036">
        <w:tc>
          <w:tcPr>
            <w:tcW w:w="4699" w:type="dxa"/>
          </w:tcPr>
          <w:p w14:paraId="1E743623" w14:textId="77777777" w:rsidR="00627043" w:rsidRPr="00DF3E24" w:rsidRDefault="00627043" w:rsidP="004A1036">
            <w:pPr>
              <w:rPr>
                <w:rFonts w:asciiTheme="majorHAnsi" w:hAnsiTheme="majorHAnsi"/>
                <w:sz w:val="24"/>
                <w:szCs w:val="24"/>
              </w:rPr>
            </w:pPr>
            <w:r w:rsidRPr="00DF3E24">
              <w:rPr>
                <w:rFonts w:asciiTheme="majorHAnsi" w:hAnsiTheme="majorHAnsi"/>
                <w:sz w:val="24"/>
                <w:szCs w:val="24"/>
              </w:rPr>
              <w:t>Agree</w:t>
            </w:r>
          </w:p>
        </w:tc>
        <w:tc>
          <w:tcPr>
            <w:tcW w:w="4699" w:type="dxa"/>
          </w:tcPr>
          <w:p w14:paraId="6B4DA219" w14:textId="77777777" w:rsidR="00627043" w:rsidRPr="00DF3E24" w:rsidRDefault="00627043" w:rsidP="004A1036">
            <w:pPr>
              <w:rPr>
                <w:rFonts w:asciiTheme="majorHAnsi" w:hAnsiTheme="majorHAnsi"/>
                <w:sz w:val="24"/>
                <w:szCs w:val="24"/>
              </w:rPr>
            </w:pPr>
            <w:r w:rsidRPr="00DF3E24">
              <w:rPr>
                <w:rFonts w:asciiTheme="majorHAnsi" w:hAnsiTheme="majorHAnsi"/>
                <w:sz w:val="24"/>
                <w:szCs w:val="24"/>
              </w:rPr>
              <w:t>19%</w:t>
            </w:r>
          </w:p>
        </w:tc>
      </w:tr>
      <w:tr w:rsidR="00627043" w:rsidRPr="00DF3E24" w14:paraId="44BA38C8" w14:textId="77777777" w:rsidTr="004A1036">
        <w:tc>
          <w:tcPr>
            <w:tcW w:w="4699" w:type="dxa"/>
          </w:tcPr>
          <w:p w14:paraId="567ACC4A" w14:textId="77777777" w:rsidR="00627043" w:rsidRPr="00DF3E24" w:rsidRDefault="00627043" w:rsidP="004A1036">
            <w:pPr>
              <w:rPr>
                <w:rFonts w:asciiTheme="majorHAnsi" w:hAnsiTheme="majorHAnsi"/>
                <w:sz w:val="24"/>
                <w:szCs w:val="24"/>
              </w:rPr>
            </w:pPr>
            <w:r w:rsidRPr="00DF3E24">
              <w:rPr>
                <w:rFonts w:asciiTheme="majorHAnsi" w:hAnsiTheme="majorHAnsi"/>
                <w:sz w:val="24"/>
                <w:szCs w:val="24"/>
              </w:rPr>
              <w:t>Strongly Agree</w:t>
            </w:r>
          </w:p>
        </w:tc>
        <w:tc>
          <w:tcPr>
            <w:tcW w:w="4699" w:type="dxa"/>
          </w:tcPr>
          <w:p w14:paraId="3FFC14E4" w14:textId="5D7CD830" w:rsidR="00627043" w:rsidRPr="00DF3E24" w:rsidRDefault="0055074E" w:rsidP="004A1036">
            <w:pPr>
              <w:rPr>
                <w:rFonts w:asciiTheme="majorHAnsi" w:hAnsiTheme="majorHAnsi"/>
                <w:sz w:val="24"/>
                <w:szCs w:val="24"/>
              </w:rPr>
            </w:pPr>
            <w:r>
              <w:rPr>
                <w:rFonts w:asciiTheme="majorHAnsi" w:hAnsiTheme="majorHAnsi"/>
                <w:sz w:val="24"/>
                <w:szCs w:val="24"/>
              </w:rPr>
              <w:t>9</w:t>
            </w:r>
            <w:r w:rsidR="00627043" w:rsidRPr="00DF3E24">
              <w:rPr>
                <w:rFonts w:asciiTheme="majorHAnsi" w:hAnsiTheme="majorHAnsi"/>
                <w:sz w:val="24"/>
                <w:szCs w:val="24"/>
              </w:rPr>
              <w:t>%</w:t>
            </w:r>
          </w:p>
        </w:tc>
      </w:tr>
    </w:tbl>
    <w:p w14:paraId="37213536" w14:textId="77777777" w:rsidR="00627043" w:rsidRPr="00DF3E24" w:rsidRDefault="00627043" w:rsidP="00627043">
      <w:pPr>
        <w:autoSpaceDE w:val="0"/>
        <w:autoSpaceDN w:val="0"/>
        <w:adjustRightInd w:val="0"/>
        <w:rPr>
          <w:rFonts w:asciiTheme="majorHAnsi" w:hAnsiTheme="majorHAnsi" w:cs="AdvTTb20e5d60"/>
        </w:rPr>
      </w:pPr>
    </w:p>
    <w:p w14:paraId="10032951" w14:textId="6D2C3CE1" w:rsidR="00AD4148" w:rsidRDefault="00AD4148">
      <w:pPr>
        <w:rPr>
          <w:rFonts w:asciiTheme="majorHAnsi" w:hAnsiTheme="majorHAnsi" w:cs="AdvTTb20e5d60"/>
        </w:rPr>
      </w:pPr>
      <w:r>
        <w:rPr>
          <w:rFonts w:asciiTheme="majorHAnsi" w:hAnsiTheme="majorHAnsi" w:cs="AdvTTb20e5d60"/>
        </w:rPr>
        <w:br w:type="page"/>
      </w:r>
    </w:p>
    <w:p w14:paraId="552873FB" w14:textId="77777777" w:rsidR="00627043" w:rsidRPr="00DF3E24" w:rsidRDefault="00627043" w:rsidP="00627043">
      <w:pPr>
        <w:autoSpaceDE w:val="0"/>
        <w:autoSpaceDN w:val="0"/>
        <w:adjustRightInd w:val="0"/>
        <w:rPr>
          <w:rFonts w:asciiTheme="majorHAnsi" w:hAnsiTheme="majorHAnsi" w:cs="AdvTTb20e5d60"/>
        </w:rPr>
      </w:pPr>
    </w:p>
    <w:p w14:paraId="47E1907F" w14:textId="77777777" w:rsidR="00B12AC8" w:rsidRPr="00DF3E24" w:rsidRDefault="00B12AC8" w:rsidP="00B12AC8">
      <w:pPr>
        <w:autoSpaceDE w:val="0"/>
        <w:autoSpaceDN w:val="0"/>
        <w:adjustRightInd w:val="0"/>
        <w:jc w:val="center"/>
        <w:rPr>
          <w:rFonts w:asciiTheme="majorHAnsi" w:hAnsiTheme="majorHAnsi" w:cs="AdvTTb20e5d60"/>
          <w:b/>
        </w:rPr>
      </w:pPr>
    </w:p>
    <w:p w14:paraId="15D68CA7" w14:textId="62DE9731" w:rsidR="00E32BF7" w:rsidRPr="00DF3E24" w:rsidRDefault="00E32BF7" w:rsidP="00517EB6">
      <w:pPr>
        <w:autoSpaceDE w:val="0"/>
        <w:autoSpaceDN w:val="0"/>
        <w:adjustRightInd w:val="0"/>
        <w:rPr>
          <w:rFonts w:asciiTheme="majorHAnsi" w:hAnsiTheme="majorHAnsi" w:cs="AdvTTb20e5d60"/>
        </w:rPr>
      </w:pPr>
    </w:p>
    <w:p w14:paraId="105B194E" w14:textId="4A6618A3" w:rsidR="00E32BF7" w:rsidRDefault="00AD4148" w:rsidP="00054D65">
      <w:pPr>
        <w:autoSpaceDE w:val="0"/>
        <w:autoSpaceDN w:val="0"/>
        <w:adjustRightInd w:val="0"/>
        <w:jc w:val="center"/>
        <w:rPr>
          <w:rFonts w:asciiTheme="majorHAnsi" w:hAnsiTheme="majorHAnsi" w:cs="AdvTTb20e5d60"/>
          <w:b/>
        </w:rPr>
      </w:pPr>
      <w:r>
        <w:rPr>
          <w:rFonts w:asciiTheme="majorHAnsi" w:hAnsiTheme="majorHAnsi" w:cs="AdvTTb20e5d60"/>
          <w:b/>
        </w:rPr>
        <w:t>Investigating possible</w:t>
      </w:r>
      <w:r w:rsidR="00E32BF7" w:rsidRPr="00DF3E24">
        <w:rPr>
          <w:rFonts w:asciiTheme="majorHAnsi" w:hAnsiTheme="majorHAnsi" w:cs="AdvTTb20e5d60"/>
          <w:b/>
        </w:rPr>
        <w:t xml:space="preserve"> link</w:t>
      </w:r>
      <w:r>
        <w:rPr>
          <w:rFonts w:asciiTheme="majorHAnsi" w:hAnsiTheme="majorHAnsi" w:cs="AdvTTb20e5d60"/>
          <w:b/>
        </w:rPr>
        <w:t>s</w:t>
      </w:r>
      <w:r w:rsidR="00E32BF7" w:rsidRPr="00DF3E24">
        <w:rPr>
          <w:rFonts w:asciiTheme="majorHAnsi" w:hAnsiTheme="majorHAnsi" w:cs="AdvTTb20e5d60"/>
          <w:b/>
        </w:rPr>
        <w:t xml:space="preserve"> </w:t>
      </w:r>
      <w:r w:rsidR="00180C92">
        <w:rPr>
          <w:rFonts w:asciiTheme="majorHAnsi" w:hAnsiTheme="majorHAnsi" w:cs="AdvTTb20e5d60"/>
          <w:b/>
        </w:rPr>
        <w:t xml:space="preserve">with </w:t>
      </w:r>
      <w:r w:rsidR="00C41E12">
        <w:rPr>
          <w:rFonts w:asciiTheme="majorHAnsi" w:hAnsiTheme="majorHAnsi" w:cs="AdvTTb20e5d60"/>
          <w:b/>
        </w:rPr>
        <w:t xml:space="preserve">academic </w:t>
      </w:r>
      <w:r w:rsidR="00E32BF7" w:rsidRPr="00DF3E24">
        <w:rPr>
          <w:rFonts w:asciiTheme="majorHAnsi" w:hAnsiTheme="majorHAnsi" w:cs="AdvTTb20e5d60"/>
          <w:b/>
        </w:rPr>
        <w:t>performance</w:t>
      </w:r>
    </w:p>
    <w:p w14:paraId="2819A6B9" w14:textId="78A6BCD2" w:rsidR="00AD4148" w:rsidRDefault="00AD4148" w:rsidP="00517EB6">
      <w:pPr>
        <w:autoSpaceDE w:val="0"/>
        <w:autoSpaceDN w:val="0"/>
        <w:adjustRightInd w:val="0"/>
        <w:rPr>
          <w:rFonts w:asciiTheme="majorHAnsi" w:hAnsiTheme="majorHAnsi" w:cs="AdvTTb20e5d60"/>
          <w:b/>
        </w:rPr>
      </w:pPr>
    </w:p>
    <w:p w14:paraId="10CF5800" w14:textId="6CD1141B" w:rsidR="00AD4148" w:rsidRPr="00AD4148" w:rsidRDefault="00AD4148" w:rsidP="00484437">
      <w:pPr>
        <w:autoSpaceDE w:val="0"/>
        <w:autoSpaceDN w:val="0"/>
        <w:adjustRightInd w:val="0"/>
        <w:spacing w:line="360" w:lineRule="auto"/>
        <w:rPr>
          <w:rFonts w:asciiTheme="majorHAnsi" w:hAnsiTheme="majorHAnsi" w:cs="AdvOT0231c847"/>
        </w:rPr>
      </w:pPr>
      <w:r w:rsidRPr="00AD4148">
        <w:rPr>
          <w:rFonts w:asciiTheme="majorHAnsi" w:hAnsiTheme="majorHAnsi" w:cs="AdvTTb20e5d60"/>
        </w:rPr>
        <w:t xml:space="preserve">One of the key areas for this study was exploring any links between physical activity and academic performance.  Previous research has been </w:t>
      </w:r>
      <w:r>
        <w:rPr>
          <w:rFonts w:asciiTheme="majorHAnsi" w:hAnsiTheme="majorHAnsi" w:cs="AdvTTb20e5d60"/>
        </w:rPr>
        <w:t>e</w:t>
      </w:r>
      <w:r w:rsidRPr="00AD4148">
        <w:rPr>
          <w:rFonts w:asciiTheme="majorHAnsi" w:hAnsiTheme="majorHAnsi" w:cs="AdvTTb20e5d60"/>
        </w:rPr>
        <w:t>quivocal, with little solid evi</w:t>
      </w:r>
      <w:r>
        <w:rPr>
          <w:rFonts w:asciiTheme="majorHAnsi" w:hAnsiTheme="majorHAnsi" w:cs="AdvTTb20e5d60"/>
        </w:rPr>
        <w:t>dence of a specific link between</w:t>
      </w:r>
      <w:r w:rsidRPr="00AD4148">
        <w:rPr>
          <w:rFonts w:asciiTheme="majorHAnsi" w:hAnsiTheme="majorHAnsi" w:cs="AdvTTb20e5d60"/>
        </w:rPr>
        <w:t xml:space="preserve"> physical activity and academic performance (e.g. Singh et al, 2012; Biddle &amp; Azare, 2011; Booth et al, 2014). </w:t>
      </w:r>
    </w:p>
    <w:p w14:paraId="606BA1CF" w14:textId="1C2B6BA0" w:rsidR="00E32BF7" w:rsidRPr="00DF3E24" w:rsidRDefault="00E32BF7" w:rsidP="00484437">
      <w:pPr>
        <w:autoSpaceDE w:val="0"/>
        <w:autoSpaceDN w:val="0"/>
        <w:adjustRightInd w:val="0"/>
        <w:spacing w:line="360" w:lineRule="auto"/>
        <w:rPr>
          <w:rFonts w:asciiTheme="majorHAnsi" w:hAnsiTheme="majorHAnsi" w:cs="AdvTTb20e5d60"/>
        </w:rPr>
      </w:pPr>
    </w:p>
    <w:p w14:paraId="4FC676C6" w14:textId="76997DDC" w:rsidR="00E32BF7" w:rsidRDefault="00AD4148" w:rsidP="00484437">
      <w:pPr>
        <w:autoSpaceDE w:val="0"/>
        <w:autoSpaceDN w:val="0"/>
        <w:adjustRightInd w:val="0"/>
        <w:spacing w:line="360" w:lineRule="auto"/>
        <w:rPr>
          <w:rFonts w:asciiTheme="majorHAnsi" w:hAnsiTheme="majorHAnsi" w:cs="AdvTTb20e5d60"/>
        </w:rPr>
      </w:pPr>
      <w:r>
        <w:rPr>
          <w:rFonts w:asciiTheme="majorHAnsi" w:hAnsiTheme="majorHAnsi" w:cs="AdvTTb20e5d60"/>
        </w:rPr>
        <w:t>In the current study</w:t>
      </w:r>
      <w:r w:rsidR="00E32BF7" w:rsidRPr="00DF3E24">
        <w:rPr>
          <w:rFonts w:asciiTheme="majorHAnsi" w:hAnsiTheme="majorHAnsi" w:cs="AdvTTb20e5d60"/>
        </w:rPr>
        <w:t xml:space="preserve"> aggregated GCSE data</w:t>
      </w:r>
      <w:r w:rsidR="00C41E12">
        <w:rPr>
          <w:rFonts w:asciiTheme="majorHAnsi" w:hAnsiTheme="majorHAnsi" w:cs="AdvTTb20e5d60"/>
        </w:rPr>
        <w:t xml:space="preserve"> and MidYIS scores</w:t>
      </w:r>
      <w:r w:rsidR="00E32BF7" w:rsidRPr="00DF3E24">
        <w:rPr>
          <w:rFonts w:asciiTheme="majorHAnsi" w:hAnsiTheme="majorHAnsi" w:cs="AdvTTb20e5d60"/>
        </w:rPr>
        <w:t xml:space="preserve"> </w:t>
      </w:r>
      <w:r w:rsidR="00C41E12">
        <w:rPr>
          <w:rFonts w:asciiTheme="majorHAnsi" w:hAnsiTheme="majorHAnsi" w:cs="AdvTTb20e5d60"/>
        </w:rPr>
        <w:t>were</w:t>
      </w:r>
      <w:r w:rsidR="00E32BF7" w:rsidRPr="00DF3E24">
        <w:rPr>
          <w:rFonts w:asciiTheme="majorHAnsi" w:hAnsiTheme="majorHAnsi" w:cs="AdvTTb20e5d60"/>
        </w:rPr>
        <w:t xml:space="preserve"> used.  </w:t>
      </w:r>
      <w:r>
        <w:rPr>
          <w:rFonts w:asciiTheme="majorHAnsi" w:hAnsiTheme="majorHAnsi" w:cs="AdvTTb20e5d60"/>
        </w:rPr>
        <w:t>Negligible</w:t>
      </w:r>
      <w:r w:rsidR="00E32BF7" w:rsidRPr="00DF3E24">
        <w:rPr>
          <w:rFonts w:asciiTheme="majorHAnsi" w:hAnsiTheme="majorHAnsi" w:cs="AdvTTb20e5d60"/>
        </w:rPr>
        <w:t xml:space="preserve"> correlation </w:t>
      </w:r>
      <w:r w:rsidR="00B12AC8" w:rsidRPr="00DF3E24">
        <w:rPr>
          <w:rFonts w:asciiTheme="majorHAnsi" w:hAnsiTheme="majorHAnsi" w:cs="AdvTTb20e5d60"/>
        </w:rPr>
        <w:t>coefficients</w:t>
      </w:r>
      <w:r w:rsidR="00C41E12">
        <w:rPr>
          <w:rFonts w:asciiTheme="majorHAnsi" w:hAnsiTheme="majorHAnsi" w:cs="AdvTTb20e5d60"/>
        </w:rPr>
        <w:t xml:space="preserve"> were observed between </w:t>
      </w:r>
      <w:r w:rsidR="00E32BF7" w:rsidRPr="00DF3E24">
        <w:rPr>
          <w:rFonts w:asciiTheme="majorHAnsi" w:hAnsiTheme="majorHAnsi" w:cs="AdvTTb20e5d60"/>
        </w:rPr>
        <w:t xml:space="preserve">sporting and </w:t>
      </w:r>
      <w:r w:rsidR="00B12AC8" w:rsidRPr="00DF3E24">
        <w:rPr>
          <w:rFonts w:asciiTheme="majorHAnsi" w:hAnsiTheme="majorHAnsi" w:cs="AdvTTb20e5d60"/>
        </w:rPr>
        <w:t>non-sporting</w:t>
      </w:r>
      <w:r w:rsidR="00E32BF7" w:rsidRPr="00DF3E24">
        <w:rPr>
          <w:rFonts w:asciiTheme="majorHAnsi" w:hAnsiTheme="majorHAnsi" w:cs="AdvTTb20e5d60"/>
        </w:rPr>
        <w:t xml:space="preserve"> activities</w:t>
      </w:r>
      <w:r>
        <w:rPr>
          <w:rFonts w:asciiTheme="majorHAnsi" w:hAnsiTheme="majorHAnsi" w:cs="AdvTTb20e5d60"/>
        </w:rPr>
        <w:t xml:space="preserve"> in relation to either of these</w:t>
      </w:r>
      <w:r w:rsidR="00E32BF7" w:rsidRPr="00DF3E24">
        <w:rPr>
          <w:rFonts w:asciiTheme="majorHAnsi" w:hAnsiTheme="majorHAnsi" w:cs="AdvTTb20e5d60"/>
        </w:rPr>
        <w:t xml:space="preserve">.  </w:t>
      </w:r>
      <w:r w:rsidR="00E32BF7" w:rsidRPr="00C41E12">
        <w:rPr>
          <w:rFonts w:asciiTheme="majorHAnsi" w:hAnsiTheme="majorHAnsi" w:cs="AdvTTb20e5d60"/>
          <w:b/>
        </w:rPr>
        <w:t>No relatio</w:t>
      </w:r>
      <w:r w:rsidR="00DF3E24" w:rsidRPr="00C41E12">
        <w:rPr>
          <w:rFonts w:asciiTheme="majorHAnsi" w:hAnsiTheme="majorHAnsi" w:cs="AdvTTb20e5d60"/>
          <w:b/>
        </w:rPr>
        <w:t xml:space="preserve">nships approached significance, showing there was no </w:t>
      </w:r>
      <w:r w:rsidR="00B928E8">
        <w:rPr>
          <w:rFonts w:asciiTheme="majorHAnsi" w:hAnsiTheme="majorHAnsi" w:cs="AdvTTb20e5d60"/>
          <w:b/>
        </w:rPr>
        <w:t xml:space="preserve">simple </w:t>
      </w:r>
      <w:r w:rsidR="00DF3E24" w:rsidRPr="00C41E12">
        <w:rPr>
          <w:rFonts w:asciiTheme="majorHAnsi" w:hAnsiTheme="majorHAnsi" w:cs="AdvTTb20e5d60"/>
          <w:b/>
        </w:rPr>
        <w:t>discernible link between activity and academic performance</w:t>
      </w:r>
      <w:r w:rsidR="00DF3E24" w:rsidRPr="00DF3E24">
        <w:rPr>
          <w:rFonts w:asciiTheme="majorHAnsi" w:hAnsiTheme="majorHAnsi" w:cs="AdvTTb20e5d60"/>
        </w:rPr>
        <w:t>.</w:t>
      </w:r>
      <w:r>
        <w:rPr>
          <w:rFonts w:asciiTheme="majorHAnsi" w:hAnsiTheme="majorHAnsi" w:cs="AdvTTb20e5d60"/>
        </w:rPr>
        <w:t xml:space="preserve"> </w:t>
      </w:r>
      <w:r w:rsidR="00E32BF7" w:rsidRPr="00DF3E24">
        <w:rPr>
          <w:rFonts w:asciiTheme="majorHAnsi" w:hAnsiTheme="majorHAnsi" w:cs="AdvTTb20e5d60"/>
        </w:rPr>
        <w:t>Separate analys</w:t>
      </w:r>
      <w:r w:rsidR="00744172" w:rsidRPr="00DF3E24">
        <w:rPr>
          <w:rFonts w:asciiTheme="majorHAnsi" w:hAnsiTheme="majorHAnsi" w:cs="AdvTTb20e5d60"/>
        </w:rPr>
        <w:t>es</w:t>
      </w:r>
      <w:r w:rsidR="00E32BF7" w:rsidRPr="00DF3E24">
        <w:rPr>
          <w:rFonts w:asciiTheme="majorHAnsi" w:hAnsiTheme="majorHAnsi" w:cs="AdvTTb20e5d60"/>
        </w:rPr>
        <w:t xml:space="preserve"> were carried </w:t>
      </w:r>
      <w:r w:rsidR="007F665E">
        <w:rPr>
          <w:rFonts w:asciiTheme="majorHAnsi" w:hAnsiTheme="majorHAnsi" w:cs="AdvTTb20e5d60"/>
        </w:rPr>
        <w:t xml:space="preserve">out </w:t>
      </w:r>
      <w:r w:rsidR="00E32BF7" w:rsidRPr="00DF3E24">
        <w:rPr>
          <w:rFonts w:asciiTheme="majorHAnsi" w:hAnsiTheme="majorHAnsi" w:cs="AdvTTb20e5d60"/>
        </w:rPr>
        <w:t xml:space="preserve">by gender.  Again no </w:t>
      </w:r>
      <w:r w:rsidR="00B928E8">
        <w:rPr>
          <w:rFonts w:asciiTheme="majorHAnsi" w:hAnsiTheme="majorHAnsi" w:cs="AdvTTb20e5d60"/>
        </w:rPr>
        <w:t xml:space="preserve">simple </w:t>
      </w:r>
      <w:r w:rsidR="00E32BF7" w:rsidRPr="00DF3E24">
        <w:rPr>
          <w:rFonts w:asciiTheme="majorHAnsi" w:hAnsiTheme="majorHAnsi" w:cs="AdvTTb20e5d60"/>
        </w:rPr>
        <w:t>relationships could be detected.</w:t>
      </w:r>
    </w:p>
    <w:p w14:paraId="535BB786" w14:textId="79DFC8A5" w:rsidR="00AD4148" w:rsidRDefault="00AD4148" w:rsidP="00484437">
      <w:pPr>
        <w:autoSpaceDE w:val="0"/>
        <w:autoSpaceDN w:val="0"/>
        <w:adjustRightInd w:val="0"/>
        <w:spacing w:line="360" w:lineRule="auto"/>
        <w:rPr>
          <w:rFonts w:asciiTheme="majorHAnsi" w:hAnsiTheme="majorHAnsi" w:cs="AdvTTb20e5d60"/>
        </w:rPr>
      </w:pPr>
    </w:p>
    <w:p w14:paraId="19215063" w14:textId="1E010193" w:rsidR="00AD4148" w:rsidRDefault="00AD4148" w:rsidP="00484437">
      <w:pPr>
        <w:autoSpaceDE w:val="0"/>
        <w:autoSpaceDN w:val="0"/>
        <w:adjustRightInd w:val="0"/>
        <w:spacing w:line="360" w:lineRule="auto"/>
        <w:rPr>
          <w:rFonts w:asciiTheme="majorHAnsi" w:hAnsiTheme="majorHAnsi" w:cs="AdvTTb20e5d60"/>
        </w:rPr>
      </w:pPr>
      <w:r>
        <w:rPr>
          <w:rFonts w:asciiTheme="majorHAnsi" w:hAnsiTheme="majorHAnsi" w:cs="AdvTTb20e5d60"/>
        </w:rPr>
        <w:t xml:space="preserve">A final analysis was undertaken, examining the link between MidYIS and GCSE performance.  It was possible to examine discrepancies between potential performance (MidYIS) and actual performance (GCSE’s).  Again no link was found </w:t>
      </w:r>
      <w:r w:rsidR="00936DB6">
        <w:rPr>
          <w:rFonts w:asciiTheme="majorHAnsi" w:hAnsiTheme="majorHAnsi" w:cs="AdvTTb20e5d60"/>
        </w:rPr>
        <w:t>with physical activity.</w:t>
      </w:r>
    </w:p>
    <w:p w14:paraId="27A61987" w14:textId="6E16BB55" w:rsidR="00180C92" w:rsidRPr="00C41E12" w:rsidRDefault="00180C92" w:rsidP="00484437">
      <w:pPr>
        <w:autoSpaceDE w:val="0"/>
        <w:autoSpaceDN w:val="0"/>
        <w:adjustRightInd w:val="0"/>
        <w:spacing w:line="360" w:lineRule="auto"/>
        <w:rPr>
          <w:rFonts w:asciiTheme="majorHAnsi" w:hAnsiTheme="majorHAnsi" w:cs="AdvTTb20e5d60"/>
          <w:b/>
        </w:rPr>
      </w:pPr>
    </w:p>
    <w:p w14:paraId="791D965A" w14:textId="0ED9154E" w:rsidR="00C41E12" w:rsidRDefault="00054D65" w:rsidP="00484437">
      <w:pPr>
        <w:autoSpaceDE w:val="0"/>
        <w:autoSpaceDN w:val="0"/>
        <w:adjustRightInd w:val="0"/>
        <w:spacing w:line="360" w:lineRule="auto"/>
        <w:rPr>
          <w:rFonts w:asciiTheme="majorHAnsi" w:hAnsiTheme="majorHAnsi" w:cs="AdvTTb20e5d60"/>
          <w:b/>
        </w:rPr>
      </w:pPr>
      <w:r>
        <w:rPr>
          <w:rFonts w:asciiTheme="majorHAnsi" w:hAnsiTheme="majorHAnsi" w:cs="AdvTTb20e5d60"/>
          <w:b/>
        </w:rPr>
        <w:t>Mental Toughness, W</w:t>
      </w:r>
      <w:r w:rsidR="00C41E12" w:rsidRPr="00C41E12">
        <w:rPr>
          <w:rFonts w:asciiTheme="majorHAnsi" w:hAnsiTheme="majorHAnsi" w:cs="AdvTTb20e5d60"/>
          <w:b/>
        </w:rPr>
        <w:t>ellbeing and Performance</w:t>
      </w:r>
    </w:p>
    <w:p w14:paraId="2777D220" w14:textId="77777777" w:rsidR="00C41E12" w:rsidRPr="00C41E12" w:rsidRDefault="00C41E12" w:rsidP="00484437">
      <w:pPr>
        <w:autoSpaceDE w:val="0"/>
        <w:autoSpaceDN w:val="0"/>
        <w:adjustRightInd w:val="0"/>
        <w:spacing w:line="360" w:lineRule="auto"/>
        <w:rPr>
          <w:rFonts w:asciiTheme="majorHAnsi" w:hAnsiTheme="majorHAnsi" w:cs="AdvTTb20e5d60"/>
          <w:b/>
        </w:rPr>
      </w:pPr>
    </w:p>
    <w:p w14:paraId="49300CB7" w14:textId="7F938A9F" w:rsidR="00180C92" w:rsidRDefault="00180C92" w:rsidP="00484437">
      <w:pPr>
        <w:autoSpaceDE w:val="0"/>
        <w:autoSpaceDN w:val="0"/>
        <w:adjustRightInd w:val="0"/>
        <w:spacing w:line="360" w:lineRule="auto"/>
        <w:rPr>
          <w:rFonts w:asciiTheme="majorHAnsi" w:hAnsiTheme="majorHAnsi" w:cs="AdvTTb20e5d60"/>
        </w:rPr>
      </w:pPr>
      <w:r>
        <w:rPr>
          <w:rFonts w:asciiTheme="majorHAnsi" w:hAnsiTheme="majorHAnsi" w:cs="AdvTTb20e5d60"/>
        </w:rPr>
        <w:t xml:space="preserve">There was </w:t>
      </w:r>
      <w:r w:rsidR="008539EE">
        <w:rPr>
          <w:rFonts w:asciiTheme="majorHAnsi" w:hAnsiTheme="majorHAnsi" w:cs="AdvTTb20e5d60"/>
        </w:rPr>
        <w:t>a complex link between mental toughness and wellbeing with performance.</w:t>
      </w:r>
      <w:r>
        <w:rPr>
          <w:rFonts w:asciiTheme="majorHAnsi" w:hAnsiTheme="majorHAnsi" w:cs="AdvTTb20e5d60"/>
        </w:rPr>
        <w:t xml:space="preserve"> </w:t>
      </w:r>
      <w:r w:rsidR="008539EE">
        <w:rPr>
          <w:rFonts w:asciiTheme="majorHAnsi" w:hAnsiTheme="majorHAnsi" w:cs="AdvTTb20e5d60"/>
        </w:rPr>
        <w:t>In summary the lowest performing group of students had the lowest levels of mental toughness and wellbeing.</w:t>
      </w:r>
    </w:p>
    <w:p w14:paraId="12788490" w14:textId="4726E8CD" w:rsidR="008539EE" w:rsidRDefault="008539EE" w:rsidP="00517EB6">
      <w:pPr>
        <w:autoSpaceDE w:val="0"/>
        <w:autoSpaceDN w:val="0"/>
        <w:adjustRightInd w:val="0"/>
        <w:rPr>
          <w:rFonts w:asciiTheme="majorHAnsi" w:hAnsiTheme="majorHAnsi" w:cs="AdvTTb20e5d60"/>
        </w:rPr>
      </w:pPr>
    </w:p>
    <w:p w14:paraId="48AD7F7E" w14:textId="336EE6D5" w:rsidR="008539EE" w:rsidRPr="00B85015" w:rsidRDefault="008539EE" w:rsidP="00517EB6">
      <w:pPr>
        <w:autoSpaceDE w:val="0"/>
        <w:autoSpaceDN w:val="0"/>
        <w:adjustRightInd w:val="0"/>
        <w:rPr>
          <w:rFonts w:asciiTheme="majorHAnsi" w:hAnsiTheme="majorHAnsi" w:cs="AdvTTb20e5d60"/>
          <w:b/>
        </w:rPr>
      </w:pPr>
      <w:r w:rsidRPr="00B85015">
        <w:rPr>
          <w:rFonts w:asciiTheme="majorHAnsi" w:hAnsiTheme="majorHAnsi" w:cs="AdvTTb20e5d60"/>
          <w:b/>
        </w:rPr>
        <w:t>Table 4a: A comparison of actual GCSE performance (</w:t>
      </w:r>
      <w:r w:rsidR="0031364B" w:rsidRPr="00B85015">
        <w:rPr>
          <w:rFonts w:asciiTheme="majorHAnsi" w:hAnsiTheme="majorHAnsi" w:cs="AdvTTb20e5d60"/>
          <w:b/>
        </w:rPr>
        <w:t>categorised</w:t>
      </w:r>
      <w:r w:rsidRPr="00B85015">
        <w:rPr>
          <w:rFonts w:asciiTheme="majorHAnsi" w:hAnsiTheme="majorHAnsi" w:cs="AdvTTb20e5d60"/>
          <w:b/>
        </w:rPr>
        <w:t xml:space="preserve"> into 4) with Wellbeing</w:t>
      </w:r>
    </w:p>
    <w:p w14:paraId="45B455FC" w14:textId="1908C1B9" w:rsidR="008539EE" w:rsidRDefault="008539EE" w:rsidP="00517EB6">
      <w:pPr>
        <w:autoSpaceDE w:val="0"/>
        <w:autoSpaceDN w:val="0"/>
        <w:adjustRightInd w:val="0"/>
        <w:rPr>
          <w:rFonts w:asciiTheme="majorHAnsi" w:hAnsiTheme="majorHAnsi" w:cs="AdvTTb20e5d60"/>
        </w:rPr>
      </w:pPr>
    </w:p>
    <w:tbl>
      <w:tblPr>
        <w:tblStyle w:val="TableGrid"/>
        <w:tblW w:w="0" w:type="auto"/>
        <w:tblLook w:val="04A0" w:firstRow="1" w:lastRow="0" w:firstColumn="1" w:lastColumn="0" w:noHBand="0" w:noVBand="1"/>
      </w:tblPr>
      <w:tblGrid>
        <w:gridCol w:w="4527"/>
        <w:gridCol w:w="1847"/>
      </w:tblGrid>
      <w:tr w:rsidR="008539EE" w14:paraId="1063CA31" w14:textId="77777777" w:rsidTr="008539EE">
        <w:tc>
          <w:tcPr>
            <w:tcW w:w="4527" w:type="dxa"/>
          </w:tcPr>
          <w:p w14:paraId="633C8F81" w14:textId="77777777" w:rsidR="008539EE" w:rsidRDefault="008539EE" w:rsidP="00517EB6">
            <w:pPr>
              <w:autoSpaceDE w:val="0"/>
              <w:autoSpaceDN w:val="0"/>
              <w:adjustRightInd w:val="0"/>
              <w:rPr>
                <w:rFonts w:asciiTheme="majorHAnsi" w:hAnsiTheme="majorHAnsi" w:cs="AdvTTb20e5d60"/>
              </w:rPr>
            </w:pPr>
          </w:p>
        </w:tc>
        <w:tc>
          <w:tcPr>
            <w:tcW w:w="1847" w:type="dxa"/>
          </w:tcPr>
          <w:p w14:paraId="255A3303" w14:textId="41EFA0CA" w:rsidR="008539EE" w:rsidRDefault="008539EE" w:rsidP="00517EB6">
            <w:pPr>
              <w:autoSpaceDE w:val="0"/>
              <w:autoSpaceDN w:val="0"/>
              <w:adjustRightInd w:val="0"/>
              <w:rPr>
                <w:rFonts w:asciiTheme="majorHAnsi" w:hAnsiTheme="majorHAnsi" w:cs="AdvTTb20e5d60"/>
              </w:rPr>
            </w:pPr>
            <w:r>
              <w:rPr>
                <w:rFonts w:asciiTheme="majorHAnsi" w:hAnsiTheme="majorHAnsi" w:cs="AdvTTb20e5d60"/>
              </w:rPr>
              <w:t>Well Being Score</w:t>
            </w:r>
          </w:p>
        </w:tc>
      </w:tr>
      <w:tr w:rsidR="008539EE" w14:paraId="4E1B94E3" w14:textId="77777777" w:rsidTr="008539EE">
        <w:tc>
          <w:tcPr>
            <w:tcW w:w="4527" w:type="dxa"/>
          </w:tcPr>
          <w:p w14:paraId="5F5073F2" w14:textId="72C46CD0" w:rsidR="008539EE" w:rsidRDefault="008539EE" w:rsidP="00517EB6">
            <w:pPr>
              <w:autoSpaceDE w:val="0"/>
              <w:autoSpaceDN w:val="0"/>
              <w:adjustRightInd w:val="0"/>
              <w:rPr>
                <w:rFonts w:asciiTheme="majorHAnsi" w:hAnsiTheme="majorHAnsi" w:cs="AdvTTb20e5d60"/>
              </w:rPr>
            </w:pPr>
            <w:r>
              <w:rPr>
                <w:rFonts w:asciiTheme="majorHAnsi" w:hAnsiTheme="majorHAnsi" w:cs="AdvTTb20e5d60"/>
              </w:rPr>
              <w:t>Lowest Performing Group</w:t>
            </w:r>
          </w:p>
        </w:tc>
        <w:tc>
          <w:tcPr>
            <w:tcW w:w="1847" w:type="dxa"/>
          </w:tcPr>
          <w:p w14:paraId="2C7CE2F5" w14:textId="1DE4957E" w:rsidR="008539EE" w:rsidRDefault="008539EE" w:rsidP="00517EB6">
            <w:pPr>
              <w:autoSpaceDE w:val="0"/>
              <w:autoSpaceDN w:val="0"/>
              <w:adjustRightInd w:val="0"/>
              <w:rPr>
                <w:rFonts w:asciiTheme="majorHAnsi" w:hAnsiTheme="majorHAnsi" w:cs="AdvTTb20e5d60"/>
              </w:rPr>
            </w:pPr>
            <w:r>
              <w:rPr>
                <w:rFonts w:asciiTheme="majorHAnsi" w:hAnsiTheme="majorHAnsi" w:cs="AdvTTb20e5d60"/>
              </w:rPr>
              <w:t>19.3</w:t>
            </w:r>
          </w:p>
        </w:tc>
      </w:tr>
      <w:tr w:rsidR="008539EE" w14:paraId="23E08669" w14:textId="77777777" w:rsidTr="008539EE">
        <w:tc>
          <w:tcPr>
            <w:tcW w:w="4527" w:type="dxa"/>
          </w:tcPr>
          <w:p w14:paraId="132BB809" w14:textId="54938CFF" w:rsidR="008539EE" w:rsidRDefault="008539EE" w:rsidP="00517EB6">
            <w:pPr>
              <w:autoSpaceDE w:val="0"/>
              <w:autoSpaceDN w:val="0"/>
              <w:adjustRightInd w:val="0"/>
              <w:rPr>
                <w:rFonts w:asciiTheme="majorHAnsi" w:hAnsiTheme="majorHAnsi" w:cs="AdvTTb20e5d60"/>
              </w:rPr>
            </w:pPr>
            <w:r>
              <w:rPr>
                <w:rFonts w:asciiTheme="majorHAnsi" w:hAnsiTheme="majorHAnsi" w:cs="AdvTTb20e5d60"/>
              </w:rPr>
              <w:t>Low Middle</w:t>
            </w:r>
          </w:p>
        </w:tc>
        <w:tc>
          <w:tcPr>
            <w:tcW w:w="1847" w:type="dxa"/>
          </w:tcPr>
          <w:p w14:paraId="0F3FF682" w14:textId="4C7C2213" w:rsidR="008539EE" w:rsidRDefault="008539EE" w:rsidP="00517EB6">
            <w:pPr>
              <w:autoSpaceDE w:val="0"/>
              <w:autoSpaceDN w:val="0"/>
              <w:adjustRightInd w:val="0"/>
              <w:rPr>
                <w:rFonts w:asciiTheme="majorHAnsi" w:hAnsiTheme="majorHAnsi" w:cs="AdvTTb20e5d60"/>
              </w:rPr>
            </w:pPr>
            <w:r>
              <w:rPr>
                <w:rFonts w:asciiTheme="majorHAnsi" w:hAnsiTheme="majorHAnsi" w:cs="AdvTTb20e5d60"/>
              </w:rPr>
              <w:t>20.7</w:t>
            </w:r>
          </w:p>
        </w:tc>
      </w:tr>
      <w:tr w:rsidR="008539EE" w14:paraId="4ACE4A28" w14:textId="77777777" w:rsidTr="008539EE">
        <w:tc>
          <w:tcPr>
            <w:tcW w:w="4527" w:type="dxa"/>
          </w:tcPr>
          <w:p w14:paraId="779131EC" w14:textId="0782F97A" w:rsidR="008539EE" w:rsidRDefault="008539EE" w:rsidP="00517EB6">
            <w:pPr>
              <w:autoSpaceDE w:val="0"/>
              <w:autoSpaceDN w:val="0"/>
              <w:adjustRightInd w:val="0"/>
              <w:rPr>
                <w:rFonts w:asciiTheme="majorHAnsi" w:hAnsiTheme="majorHAnsi" w:cs="AdvTTb20e5d60"/>
              </w:rPr>
            </w:pPr>
            <w:r>
              <w:rPr>
                <w:rFonts w:asciiTheme="majorHAnsi" w:hAnsiTheme="majorHAnsi" w:cs="AdvTTb20e5d60"/>
              </w:rPr>
              <w:t>High Middle</w:t>
            </w:r>
          </w:p>
        </w:tc>
        <w:tc>
          <w:tcPr>
            <w:tcW w:w="1847" w:type="dxa"/>
          </w:tcPr>
          <w:p w14:paraId="18352B64" w14:textId="29F21476" w:rsidR="008539EE" w:rsidRDefault="008539EE" w:rsidP="00517EB6">
            <w:pPr>
              <w:autoSpaceDE w:val="0"/>
              <w:autoSpaceDN w:val="0"/>
              <w:adjustRightInd w:val="0"/>
              <w:rPr>
                <w:rFonts w:asciiTheme="majorHAnsi" w:hAnsiTheme="majorHAnsi" w:cs="AdvTTb20e5d60"/>
              </w:rPr>
            </w:pPr>
            <w:r>
              <w:rPr>
                <w:rFonts w:asciiTheme="majorHAnsi" w:hAnsiTheme="majorHAnsi" w:cs="AdvTTb20e5d60"/>
              </w:rPr>
              <w:t>20.8</w:t>
            </w:r>
          </w:p>
        </w:tc>
      </w:tr>
      <w:tr w:rsidR="008539EE" w14:paraId="4914490D" w14:textId="77777777" w:rsidTr="008539EE">
        <w:tc>
          <w:tcPr>
            <w:tcW w:w="4527" w:type="dxa"/>
          </w:tcPr>
          <w:p w14:paraId="66FFCE86" w14:textId="033B0B16" w:rsidR="008539EE" w:rsidRDefault="008539EE" w:rsidP="00517EB6">
            <w:pPr>
              <w:autoSpaceDE w:val="0"/>
              <w:autoSpaceDN w:val="0"/>
              <w:adjustRightInd w:val="0"/>
              <w:rPr>
                <w:rFonts w:asciiTheme="majorHAnsi" w:hAnsiTheme="majorHAnsi" w:cs="AdvTTb20e5d60"/>
              </w:rPr>
            </w:pPr>
            <w:r>
              <w:rPr>
                <w:rFonts w:asciiTheme="majorHAnsi" w:hAnsiTheme="majorHAnsi" w:cs="AdvTTb20e5d60"/>
              </w:rPr>
              <w:t>Best Performing Group</w:t>
            </w:r>
          </w:p>
        </w:tc>
        <w:tc>
          <w:tcPr>
            <w:tcW w:w="1847" w:type="dxa"/>
          </w:tcPr>
          <w:p w14:paraId="7EA2DD64" w14:textId="54AE8D83" w:rsidR="008539EE" w:rsidRDefault="008539EE" w:rsidP="00517EB6">
            <w:pPr>
              <w:autoSpaceDE w:val="0"/>
              <w:autoSpaceDN w:val="0"/>
              <w:adjustRightInd w:val="0"/>
              <w:rPr>
                <w:rFonts w:asciiTheme="majorHAnsi" w:hAnsiTheme="majorHAnsi" w:cs="AdvTTb20e5d60"/>
              </w:rPr>
            </w:pPr>
            <w:r>
              <w:rPr>
                <w:rFonts w:asciiTheme="majorHAnsi" w:hAnsiTheme="majorHAnsi" w:cs="AdvTTb20e5d60"/>
              </w:rPr>
              <w:t>20.3</w:t>
            </w:r>
          </w:p>
        </w:tc>
      </w:tr>
    </w:tbl>
    <w:p w14:paraId="7FFCA268" w14:textId="7DD46A9E" w:rsidR="008539EE" w:rsidRDefault="008539EE" w:rsidP="00517EB6">
      <w:pPr>
        <w:autoSpaceDE w:val="0"/>
        <w:autoSpaceDN w:val="0"/>
        <w:adjustRightInd w:val="0"/>
        <w:rPr>
          <w:rFonts w:asciiTheme="majorHAnsi" w:hAnsiTheme="majorHAnsi" w:cs="AdvTTb20e5d60"/>
        </w:rPr>
      </w:pPr>
    </w:p>
    <w:p w14:paraId="590B3572" w14:textId="5F53A65D" w:rsidR="00001376" w:rsidRDefault="00001376">
      <w:pPr>
        <w:rPr>
          <w:rFonts w:asciiTheme="majorHAnsi" w:hAnsiTheme="majorHAnsi" w:cs="AdvTTb20e5d60"/>
        </w:rPr>
      </w:pPr>
      <w:r>
        <w:rPr>
          <w:rFonts w:asciiTheme="majorHAnsi" w:hAnsiTheme="majorHAnsi" w:cs="AdvTTb20e5d60"/>
        </w:rPr>
        <w:br w:type="page"/>
      </w:r>
    </w:p>
    <w:p w14:paraId="27222EEE" w14:textId="77777777" w:rsidR="008539EE" w:rsidRDefault="008539EE" w:rsidP="00517EB6">
      <w:pPr>
        <w:autoSpaceDE w:val="0"/>
        <w:autoSpaceDN w:val="0"/>
        <w:adjustRightInd w:val="0"/>
        <w:rPr>
          <w:rFonts w:asciiTheme="majorHAnsi" w:hAnsiTheme="majorHAnsi" w:cs="AdvTTb20e5d60"/>
        </w:rPr>
      </w:pPr>
    </w:p>
    <w:p w14:paraId="1DF86C6A" w14:textId="54001A42" w:rsidR="008539EE" w:rsidRDefault="008539EE" w:rsidP="008539EE">
      <w:pPr>
        <w:autoSpaceDE w:val="0"/>
        <w:autoSpaceDN w:val="0"/>
        <w:adjustRightInd w:val="0"/>
        <w:rPr>
          <w:rFonts w:asciiTheme="majorHAnsi" w:hAnsiTheme="majorHAnsi" w:cs="AdvTTb20e5d60"/>
          <w:b/>
        </w:rPr>
      </w:pPr>
      <w:r w:rsidRPr="00B85015">
        <w:rPr>
          <w:rFonts w:asciiTheme="majorHAnsi" w:hAnsiTheme="majorHAnsi" w:cs="AdvTTb20e5d60"/>
          <w:b/>
        </w:rPr>
        <w:t>Table 4b: A comparison of GCSE performance (</w:t>
      </w:r>
      <w:r w:rsidR="0031364B" w:rsidRPr="00B85015">
        <w:rPr>
          <w:rFonts w:asciiTheme="majorHAnsi" w:hAnsiTheme="majorHAnsi" w:cs="AdvTTb20e5d60"/>
          <w:b/>
        </w:rPr>
        <w:t>categorised</w:t>
      </w:r>
      <w:r w:rsidRPr="00B85015">
        <w:rPr>
          <w:rFonts w:asciiTheme="majorHAnsi" w:hAnsiTheme="majorHAnsi" w:cs="AdvTTb20e5d60"/>
          <w:b/>
        </w:rPr>
        <w:t xml:space="preserve"> into 4) with Toughness</w:t>
      </w:r>
    </w:p>
    <w:p w14:paraId="57B8B0E3" w14:textId="77777777" w:rsidR="00001376" w:rsidRPr="00B85015" w:rsidRDefault="00001376" w:rsidP="008539EE">
      <w:pPr>
        <w:autoSpaceDE w:val="0"/>
        <w:autoSpaceDN w:val="0"/>
        <w:adjustRightInd w:val="0"/>
        <w:rPr>
          <w:rFonts w:asciiTheme="majorHAnsi" w:hAnsiTheme="majorHAnsi" w:cs="AdvTTb20e5d60"/>
          <w:b/>
        </w:rPr>
      </w:pPr>
    </w:p>
    <w:p w14:paraId="5E63D341" w14:textId="77777777" w:rsidR="008539EE" w:rsidRDefault="008539EE" w:rsidP="008539EE">
      <w:pPr>
        <w:autoSpaceDE w:val="0"/>
        <w:autoSpaceDN w:val="0"/>
        <w:adjustRightInd w:val="0"/>
        <w:rPr>
          <w:rFonts w:asciiTheme="majorHAnsi" w:hAnsiTheme="majorHAnsi" w:cs="AdvTTb20e5d60"/>
        </w:rPr>
      </w:pPr>
    </w:p>
    <w:tbl>
      <w:tblPr>
        <w:tblStyle w:val="TableGrid"/>
        <w:tblW w:w="0" w:type="auto"/>
        <w:tblLook w:val="04A0" w:firstRow="1" w:lastRow="0" w:firstColumn="1" w:lastColumn="0" w:noHBand="0" w:noVBand="1"/>
      </w:tblPr>
      <w:tblGrid>
        <w:gridCol w:w="4527"/>
        <w:gridCol w:w="1989"/>
      </w:tblGrid>
      <w:tr w:rsidR="008539EE" w14:paraId="44F288F8" w14:textId="77777777" w:rsidTr="008539EE">
        <w:tc>
          <w:tcPr>
            <w:tcW w:w="4527" w:type="dxa"/>
          </w:tcPr>
          <w:p w14:paraId="36AC6005" w14:textId="77777777" w:rsidR="008539EE" w:rsidRDefault="008539EE" w:rsidP="00B85015">
            <w:pPr>
              <w:autoSpaceDE w:val="0"/>
              <w:autoSpaceDN w:val="0"/>
              <w:adjustRightInd w:val="0"/>
              <w:rPr>
                <w:rFonts w:asciiTheme="majorHAnsi" w:hAnsiTheme="majorHAnsi" w:cs="AdvTTb20e5d60"/>
              </w:rPr>
            </w:pPr>
          </w:p>
        </w:tc>
        <w:tc>
          <w:tcPr>
            <w:tcW w:w="1989" w:type="dxa"/>
          </w:tcPr>
          <w:p w14:paraId="0DEC7FE1" w14:textId="4A874F2F" w:rsidR="008539EE" w:rsidRDefault="008539EE" w:rsidP="00B85015">
            <w:pPr>
              <w:autoSpaceDE w:val="0"/>
              <w:autoSpaceDN w:val="0"/>
              <w:adjustRightInd w:val="0"/>
              <w:rPr>
                <w:rFonts w:asciiTheme="majorHAnsi" w:hAnsiTheme="majorHAnsi" w:cs="AdvTTb20e5d60"/>
              </w:rPr>
            </w:pPr>
            <w:r>
              <w:rPr>
                <w:rFonts w:asciiTheme="majorHAnsi" w:hAnsiTheme="majorHAnsi" w:cs="AdvTTb20e5d60"/>
              </w:rPr>
              <w:t>Mental Toughness</w:t>
            </w:r>
          </w:p>
        </w:tc>
      </w:tr>
      <w:tr w:rsidR="008539EE" w14:paraId="127C0C7C" w14:textId="77777777" w:rsidTr="008539EE">
        <w:tc>
          <w:tcPr>
            <w:tcW w:w="4527" w:type="dxa"/>
          </w:tcPr>
          <w:p w14:paraId="277D6EB5" w14:textId="77777777" w:rsidR="008539EE" w:rsidRDefault="008539EE" w:rsidP="00B85015">
            <w:pPr>
              <w:autoSpaceDE w:val="0"/>
              <w:autoSpaceDN w:val="0"/>
              <w:adjustRightInd w:val="0"/>
              <w:rPr>
                <w:rFonts w:asciiTheme="majorHAnsi" w:hAnsiTheme="majorHAnsi" w:cs="AdvTTb20e5d60"/>
              </w:rPr>
            </w:pPr>
            <w:r>
              <w:rPr>
                <w:rFonts w:asciiTheme="majorHAnsi" w:hAnsiTheme="majorHAnsi" w:cs="AdvTTb20e5d60"/>
              </w:rPr>
              <w:t>Lowest Performing Group</w:t>
            </w:r>
          </w:p>
        </w:tc>
        <w:tc>
          <w:tcPr>
            <w:tcW w:w="1989" w:type="dxa"/>
          </w:tcPr>
          <w:p w14:paraId="120CDCB7" w14:textId="477EC7E5" w:rsidR="008539EE" w:rsidRDefault="008539EE" w:rsidP="00B85015">
            <w:pPr>
              <w:autoSpaceDE w:val="0"/>
              <w:autoSpaceDN w:val="0"/>
              <w:adjustRightInd w:val="0"/>
              <w:rPr>
                <w:rFonts w:asciiTheme="majorHAnsi" w:hAnsiTheme="majorHAnsi" w:cs="AdvTTb20e5d60"/>
              </w:rPr>
            </w:pPr>
            <w:r>
              <w:rPr>
                <w:rFonts w:asciiTheme="majorHAnsi" w:hAnsiTheme="majorHAnsi" w:cs="AdvTTb20e5d60"/>
              </w:rPr>
              <w:t>59.7</w:t>
            </w:r>
          </w:p>
        </w:tc>
      </w:tr>
      <w:tr w:rsidR="008539EE" w14:paraId="09F610CF" w14:textId="77777777" w:rsidTr="008539EE">
        <w:tc>
          <w:tcPr>
            <w:tcW w:w="4527" w:type="dxa"/>
          </w:tcPr>
          <w:p w14:paraId="3BF7A6C5" w14:textId="77777777" w:rsidR="008539EE" w:rsidRDefault="008539EE" w:rsidP="00B85015">
            <w:pPr>
              <w:autoSpaceDE w:val="0"/>
              <w:autoSpaceDN w:val="0"/>
              <w:adjustRightInd w:val="0"/>
              <w:rPr>
                <w:rFonts w:asciiTheme="majorHAnsi" w:hAnsiTheme="majorHAnsi" w:cs="AdvTTb20e5d60"/>
              </w:rPr>
            </w:pPr>
            <w:r>
              <w:rPr>
                <w:rFonts w:asciiTheme="majorHAnsi" w:hAnsiTheme="majorHAnsi" w:cs="AdvTTb20e5d60"/>
              </w:rPr>
              <w:t>Low Middle</w:t>
            </w:r>
          </w:p>
        </w:tc>
        <w:tc>
          <w:tcPr>
            <w:tcW w:w="1989" w:type="dxa"/>
          </w:tcPr>
          <w:p w14:paraId="26C5B679" w14:textId="2E2B2395" w:rsidR="008539EE" w:rsidRDefault="008539EE" w:rsidP="00B85015">
            <w:pPr>
              <w:autoSpaceDE w:val="0"/>
              <w:autoSpaceDN w:val="0"/>
              <w:adjustRightInd w:val="0"/>
              <w:rPr>
                <w:rFonts w:asciiTheme="majorHAnsi" w:hAnsiTheme="majorHAnsi" w:cs="AdvTTb20e5d60"/>
              </w:rPr>
            </w:pPr>
            <w:r>
              <w:rPr>
                <w:rFonts w:asciiTheme="majorHAnsi" w:hAnsiTheme="majorHAnsi" w:cs="AdvTTb20e5d60"/>
              </w:rPr>
              <w:t>62.4</w:t>
            </w:r>
          </w:p>
        </w:tc>
      </w:tr>
      <w:tr w:rsidR="008539EE" w14:paraId="13818441" w14:textId="77777777" w:rsidTr="008539EE">
        <w:tc>
          <w:tcPr>
            <w:tcW w:w="4527" w:type="dxa"/>
          </w:tcPr>
          <w:p w14:paraId="3FEF884D" w14:textId="77777777" w:rsidR="008539EE" w:rsidRDefault="008539EE" w:rsidP="00B85015">
            <w:pPr>
              <w:autoSpaceDE w:val="0"/>
              <w:autoSpaceDN w:val="0"/>
              <w:adjustRightInd w:val="0"/>
              <w:rPr>
                <w:rFonts w:asciiTheme="majorHAnsi" w:hAnsiTheme="majorHAnsi" w:cs="AdvTTb20e5d60"/>
              </w:rPr>
            </w:pPr>
            <w:r>
              <w:rPr>
                <w:rFonts w:asciiTheme="majorHAnsi" w:hAnsiTheme="majorHAnsi" w:cs="AdvTTb20e5d60"/>
              </w:rPr>
              <w:t>High Middle</w:t>
            </w:r>
          </w:p>
        </w:tc>
        <w:tc>
          <w:tcPr>
            <w:tcW w:w="1989" w:type="dxa"/>
          </w:tcPr>
          <w:p w14:paraId="634CC72A" w14:textId="005984A4" w:rsidR="008539EE" w:rsidRDefault="008539EE" w:rsidP="00B85015">
            <w:pPr>
              <w:autoSpaceDE w:val="0"/>
              <w:autoSpaceDN w:val="0"/>
              <w:adjustRightInd w:val="0"/>
              <w:rPr>
                <w:rFonts w:asciiTheme="majorHAnsi" w:hAnsiTheme="majorHAnsi" w:cs="AdvTTb20e5d60"/>
              </w:rPr>
            </w:pPr>
            <w:r>
              <w:rPr>
                <w:rFonts w:asciiTheme="majorHAnsi" w:hAnsiTheme="majorHAnsi" w:cs="AdvTTb20e5d60"/>
              </w:rPr>
              <w:t>61.6</w:t>
            </w:r>
          </w:p>
        </w:tc>
      </w:tr>
      <w:tr w:rsidR="008539EE" w14:paraId="5F133AA2" w14:textId="77777777" w:rsidTr="008539EE">
        <w:tc>
          <w:tcPr>
            <w:tcW w:w="4527" w:type="dxa"/>
          </w:tcPr>
          <w:p w14:paraId="6ABB7DF7" w14:textId="77777777" w:rsidR="008539EE" w:rsidRDefault="008539EE" w:rsidP="00B85015">
            <w:pPr>
              <w:autoSpaceDE w:val="0"/>
              <w:autoSpaceDN w:val="0"/>
              <w:adjustRightInd w:val="0"/>
              <w:rPr>
                <w:rFonts w:asciiTheme="majorHAnsi" w:hAnsiTheme="majorHAnsi" w:cs="AdvTTb20e5d60"/>
              </w:rPr>
            </w:pPr>
            <w:r>
              <w:rPr>
                <w:rFonts w:asciiTheme="majorHAnsi" w:hAnsiTheme="majorHAnsi" w:cs="AdvTTb20e5d60"/>
              </w:rPr>
              <w:t>Best Performing Group</w:t>
            </w:r>
          </w:p>
        </w:tc>
        <w:tc>
          <w:tcPr>
            <w:tcW w:w="1989" w:type="dxa"/>
          </w:tcPr>
          <w:p w14:paraId="35DC4A18" w14:textId="539FF61B" w:rsidR="008539EE" w:rsidRDefault="008539EE" w:rsidP="00B85015">
            <w:pPr>
              <w:autoSpaceDE w:val="0"/>
              <w:autoSpaceDN w:val="0"/>
              <w:adjustRightInd w:val="0"/>
              <w:rPr>
                <w:rFonts w:asciiTheme="majorHAnsi" w:hAnsiTheme="majorHAnsi" w:cs="AdvTTb20e5d60"/>
              </w:rPr>
            </w:pPr>
            <w:r>
              <w:rPr>
                <w:rFonts w:asciiTheme="majorHAnsi" w:hAnsiTheme="majorHAnsi" w:cs="AdvTTb20e5d60"/>
              </w:rPr>
              <w:t>62.2</w:t>
            </w:r>
          </w:p>
        </w:tc>
      </w:tr>
    </w:tbl>
    <w:p w14:paraId="687B7E8A" w14:textId="748FD979" w:rsidR="008539EE" w:rsidRDefault="008539EE" w:rsidP="00517EB6">
      <w:pPr>
        <w:autoSpaceDE w:val="0"/>
        <w:autoSpaceDN w:val="0"/>
        <w:adjustRightInd w:val="0"/>
        <w:rPr>
          <w:rFonts w:asciiTheme="majorHAnsi" w:hAnsiTheme="majorHAnsi" w:cs="AdvTTb20e5d60"/>
        </w:rPr>
      </w:pPr>
    </w:p>
    <w:p w14:paraId="1B0DAEC1" w14:textId="492D5D00" w:rsidR="008539EE" w:rsidRDefault="00B85015" w:rsidP="00517EB6">
      <w:pPr>
        <w:autoSpaceDE w:val="0"/>
        <w:autoSpaceDN w:val="0"/>
        <w:adjustRightInd w:val="0"/>
        <w:rPr>
          <w:rFonts w:asciiTheme="majorHAnsi" w:hAnsiTheme="majorHAnsi" w:cs="AdvTTb20e5d60"/>
        </w:rPr>
      </w:pPr>
      <w:r>
        <w:rPr>
          <w:rFonts w:asciiTheme="majorHAnsi" w:hAnsiTheme="majorHAnsi" w:cs="AdvTTb20e5d60"/>
        </w:rPr>
        <w:t xml:space="preserve">This fits </w:t>
      </w:r>
      <w:r w:rsidR="00C41E12">
        <w:rPr>
          <w:rFonts w:asciiTheme="majorHAnsi" w:hAnsiTheme="majorHAnsi" w:cs="AdvTTb20e5d60"/>
        </w:rPr>
        <w:t>a</w:t>
      </w:r>
      <w:r>
        <w:rPr>
          <w:rFonts w:asciiTheme="majorHAnsi" w:hAnsiTheme="majorHAnsi" w:cs="AdvTTb20e5d60"/>
        </w:rPr>
        <w:t xml:space="preserve"> ‘classic pattern’ with the very lowest performers having the very lowest wellbeing and mental toughness</w:t>
      </w:r>
      <w:r w:rsidR="00C41E12">
        <w:rPr>
          <w:rFonts w:asciiTheme="majorHAnsi" w:hAnsiTheme="majorHAnsi" w:cs="AdvTTb20e5d60"/>
        </w:rPr>
        <w:t xml:space="preserve"> scores</w:t>
      </w:r>
      <w:r>
        <w:rPr>
          <w:rFonts w:asciiTheme="majorHAnsi" w:hAnsiTheme="majorHAnsi" w:cs="AdvTTb20e5d60"/>
        </w:rPr>
        <w:t>.  So although physical activity does not link directly with performance it may do so via the wellbeing and toughness of students.</w:t>
      </w:r>
    </w:p>
    <w:p w14:paraId="5EB6BA7D" w14:textId="69CDC489" w:rsidR="008539EE" w:rsidRDefault="008539EE" w:rsidP="00517EB6">
      <w:pPr>
        <w:autoSpaceDE w:val="0"/>
        <w:autoSpaceDN w:val="0"/>
        <w:adjustRightInd w:val="0"/>
        <w:rPr>
          <w:rFonts w:asciiTheme="majorHAnsi" w:hAnsiTheme="majorHAnsi" w:cs="AdvTTb20e5d60"/>
        </w:rPr>
      </w:pPr>
    </w:p>
    <w:p w14:paraId="2A778282" w14:textId="77777777" w:rsidR="00001376" w:rsidRDefault="00001376" w:rsidP="00517EB6">
      <w:pPr>
        <w:autoSpaceDE w:val="0"/>
        <w:autoSpaceDN w:val="0"/>
        <w:adjustRightInd w:val="0"/>
        <w:rPr>
          <w:rFonts w:asciiTheme="majorHAnsi" w:hAnsiTheme="majorHAnsi" w:cs="AdvTTb20e5d60"/>
          <w:b/>
        </w:rPr>
      </w:pPr>
    </w:p>
    <w:p w14:paraId="15F9B35C" w14:textId="6E13D538" w:rsidR="008539EE" w:rsidRPr="00006DDA" w:rsidRDefault="008539EE" w:rsidP="00517EB6">
      <w:pPr>
        <w:autoSpaceDE w:val="0"/>
        <w:autoSpaceDN w:val="0"/>
        <w:adjustRightInd w:val="0"/>
        <w:rPr>
          <w:rFonts w:asciiTheme="majorHAnsi" w:hAnsiTheme="majorHAnsi" w:cs="AdvTTb20e5d60"/>
          <w:b/>
        </w:rPr>
      </w:pPr>
      <w:r w:rsidRPr="00006DDA">
        <w:rPr>
          <w:rFonts w:asciiTheme="majorHAnsi" w:hAnsiTheme="majorHAnsi" w:cs="AdvTTb20e5d60"/>
          <w:b/>
        </w:rPr>
        <w:t xml:space="preserve">The </w:t>
      </w:r>
      <w:r w:rsidR="00001376">
        <w:rPr>
          <w:rFonts w:asciiTheme="majorHAnsi" w:hAnsiTheme="majorHAnsi" w:cs="AdvTTb20e5d60"/>
          <w:b/>
        </w:rPr>
        <w:t>‘</w:t>
      </w:r>
      <w:r w:rsidR="00006DDA">
        <w:rPr>
          <w:rFonts w:asciiTheme="majorHAnsi" w:hAnsiTheme="majorHAnsi" w:cs="AdvTTb20e5d60"/>
          <w:b/>
        </w:rPr>
        <w:t>S</w:t>
      </w:r>
      <w:r w:rsidRPr="00006DDA">
        <w:rPr>
          <w:rFonts w:asciiTheme="majorHAnsi" w:hAnsiTheme="majorHAnsi" w:cs="AdvTTb20e5d60"/>
          <w:b/>
        </w:rPr>
        <w:t xml:space="preserve">queezed </w:t>
      </w:r>
      <w:r w:rsidR="00006DDA">
        <w:rPr>
          <w:rFonts w:asciiTheme="majorHAnsi" w:hAnsiTheme="majorHAnsi" w:cs="AdvTTb20e5d60"/>
          <w:b/>
        </w:rPr>
        <w:t>M</w:t>
      </w:r>
      <w:r w:rsidRPr="00006DDA">
        <w:rPr>
          <w:rFonts w:asciiTheme="majorHAnsi" w:hAnsiTheme="majorHAnsi" w:cs="AdvTTb20e5d60"/>
          <w:b/>
        </w:rPr>
        <w:t>iddle</w:t>
      </w:r>
      <w:r w:rsidR="00001376">
        <w:rPr>
          <w:rFonts w:asciiTheme="majorHAnsi" w:hAnsiTheme="majorHAnsi" w:cs="AdvTTb20e5d60"/>
          <w:b/>
        </w:rPr>
        <w:t>’.</w:t>
      </w:r>
    </w:p>
    <w:p w14:paraId="5410D30D" w14:textId="51D81B99" w:rsidR="008539EE" w:rsidRDefault="008539EE" w:rsidP="00517EB6">
      <w:pPr>
        <w:autoSpaceDE w:val="0"/>
        <w:autoSpaceDN w:val="0"/>
        <w:adjustRightInd w:val="0"/>
        <w:rPr>
          <w:rFonts w:asciiTheme="majorHAnsi" w:hAnsiTheme="majorHAnsi" w:cs="AdvTTb20e5d60"/>
        </w:rPr>
      </w:pPr>
    </w:p>
    <w:p w14:paraId="6AA7A568" w14:textId="2D7552DB" w:rsidR="008539EE" w:rsidRDefault="008539EE" w:rsidP="00517EB6">
      <w:pPr>
        <w:autoSpaceDE w:val="0"/>
        <w:autoSpaceDN w:val="0"/>
        <w:adjustRightInd w:val="0"/>
        <w:rPr>
          <w:rFonts w:asciiTheme="majorHAnsi" w:hAnsiTheme="majorHAnsi" w:cs="AdvTTb20e5d60"/>
        </w:rPr>
      </w:pPr>
      <w:r>
        <w:rPr>
          <w:rFonts w:asciiTheme="majorHAnsi" w:hAnsiTheme="majorHAnsi" w:cs="AdvTTb20e5d60"/>
        </w:rPr>
        <w:t>A comparison of the M</w:t>
      </w:r>
      <w:r w:rsidR="0031364B">
        <w:rPr>
          <w:rFonts w:asciiTheme="majorHAnsi" w:hAnsiTheme="majorHAnsi" w:cs="AdvTTb20e5d60"/>
        </w:rPr>
        <w:t>idYIS</w:t>
      </w:r>
      <w:r>
        <w:rPr>
          <w:rFonts w:asciiTheme="majorHAnsi" w:hAnsiTheme="majorHAnsi" w:cs="AdvTTb20e5d60"/>
        </w:rPr>
        <w:t xml:space="preserve"> scores, categorised into 4 groups produces a different and very interesting set of results</w:t>
      </w:r>
      <w:r w:rsidR="007D03E4">
        <w:rPr>
          <w:rFonts w:asciiTheme="majorHAnsi" w:hAnsiTheme="majorHAnsi" w:cs="AdvTTb20e5d60"/>
        </w:rPr>
        <w:t xml:space="preserve"> suggesting a squeezed middle.</w:t>
      </w:r>
    </w:p>
    <w:p w14:paraId="1FACEEBF" w14:textId="7B2A8BD0" w:rsidR="008539EE" w:rsidRDefault="008539EE" w:rsidP="00517EB6">
      <w:pPr>
        <w:autoSpaceDE w:val="0"/>
        <w:autoSpaceDN w:val="0"/>
        <w:adjustRightInd w:val="0"/>
        <w:rPr>
          <w:rFonts w:asciiTheme="majorHAnsi" w:hAnsiTheme="majorHAnsi" w:cs="AdvTTb20e5d60"/>
        </w:rPr>
      </w:pPr>
    </w:p>
    <w:p w14:paraId="5962F8EE" w14:textId="77777777" w:rsidR="00001376" w:rsidRDefault="00001376" w:rsidP="008539EE">
      <w:pPr>
        <w:autoSpaceDE w:val="0"/>
        <w:autoSpaceDN w:val="0"/>
        <w:adjustRightInd w:val="0"/>
        <w:rPr>
          <w:rFonts w:asciiTheme="majorHAnsi" w:hAnsiTheme="majorHAnsi" w:cs="AdvTTb20e5d60"/>
          <w:b/>
        </w:rPr>
      </w:pPr>
    </w:p>
    <w:p w14:paraId="2B305CF5" w14:textId="393DEA36" w:rsidR="008539EE" w:rsidRDefault="008539EE" w:rsidP="008539EE">
      <w:pPr>
        <w:autoSpaceDE w:val="0"/>
        <w:autoSpaceDN w:val="0"/>
        <w:adjustRightInd w:val="0"/>
        <w:rPr>
          <w:rFonts w:asciiTheme="majorHAnsi" w:hAnsiTheme="majorHAnsi" w:cs="AdvTTb20e5d60"/>
          <w:b/>
        </w:rPr>
      </w:pPr>
      <w:r w:rsidRPr="00B85015">
        <w:rPr>
          <w:rFonts w:asciiTheme="majorHAnsi" w:hAnsiTheme="majorHAnsi" w:cs="AdvTTb20e5d60"/>
          <w:b/>
        </w:rPr>
        <w:t xml:space="preserve">Table 4c: A comparison of </w:t>
      </w:r>
      <w:r w:rsidR="00006DDA" w:rsidRPr="00B85015">
        <w:rPr>
          <w:rFonts w:asciiTheme="majorHAnsi" w:hAnsiTheme="majorHAnsi" w:cs="AdvTTb20e5d60"/>
          <w:b/>
        </w:rPr>
        <w:t>M</w:t>
      </w:r>
      <w:r w:rsidR="00C41E12">
        <w:rPr>
          <w:rFonts w:asciiTheme="majorHAnsi" w:hAnsiTheme="majorHAnsi" w:cs="AdvTTb20e5d60"/>
          <w:b/>
        </w:rPr>
        <w:t>idYIS</w:t>
      </w:r>
      <w:r w:rsidRPr="00B85015">
        <w:rPr>
          <w:rFonts w:asciiTheme="majorHAnsi" w:hAnsiTheme="majorHAnsi" w:cs="AdvTTb20e5d60"/>
          <w:b/>
        </w:rPr>
        <w:t xml:space="preserve"> performance (</w:t>
      </w:r>
      <w:r w:rsidR="0031364B" w:rsidRPr="00B85015">
        <w:rPr>
          <w:rFonts w:asciiTheme="majorHAnsi" w:hAnsiTheme="majorHAnsi" w:cs="AdvTTb20e5d60"/>
          <w:b/>
        </w:rPr>
        <w:t>categorised</w:t>
      </w:r>
      <w:r w:rsidRPr="00B85015">
        <w:rPr>
          <w:rFonts w:asciiTheme="majorHAnsi" w:hAnsiTheme="majorHAnsi" w:cs="AdvTTb20e5d60"/>
          <w:b/>
        </w:rPr>
        <w:t xml:space="preserve"> into 4) with Wellbeing</w:t>
      </w:r>
    </w:p>
    <w:p w14:paraId="4DCC001D" w14:textId="77777777" w:rsidR="00001376" w:rsidRPr="00B85015" w:rsidRDefault="00001376" w:rsidP="008539EE">
      <w:pPr>
        <w:autoSpaceDE w:val="0"/>
        <w:autoSpaceDN w:val="0"/>
        <w:adjustRightInd w:val="0"/>
        <w:rPr>
          <w:rFonts w:asciiTheme="majorHAnsi" w:hAnsiTheme="majorHAnsi" w:cs="AdvTTb20e5d60"/>
          <w:b/>
        </w:rPr>
      </w:pPr>
    </w:p>
    <w:p w14:paraId="796AFB7E" w14:textId="77777777" w:rsidR="008539EE" w:rsidRDefault="008539EE" w:rsidP="008539EE">
      <w:pPr>
        <w:autoSpaceDE w:val="0"/>
        <w:autoSpaceDN w:val="0"/>
        <w:adjustRightInd w:val="0"/>
        <w:rPr>
          <w:rFonts w:asciiTheme="majorHAnsi" w:hAnsiTheme="majorHAnsi" w:cs="AdvTTb20e5d60"/>
        </w:rPr>
      </w:pPr>
    </w:p>
    <w:tbl>
      <w:tblPr>
        <w:tblStyle w:val="TableGrid"/>
        <w:tblW w:w="0" w:type="auto"/>
        <w:tblLook w:val="04A0" w:firstRow="1" w:lastRow="0" w:firstColumn="1" w:lastColumn="0" w:noHBand="0" w:noVBand="1"/>
      </w:tblPr>
      <w:tblGrid>
        <w:gridCol w:w="4527"/>
        <w:gridCol w:w="1847"/>
      </w:tblGrid>
      <w:tr w:rsidR="008539EE" w14:paraId="1577482C" w14:textId="77777777" w:rsidTr="00B85015">
        <w:tc>
          <w:tcPr>
            <w:tcW w:w="4527" w:type="dxa"/>
          </w:tcPr>
          <w:p w14:paraId="183EFE79" w14:textId="77777777" w:rsidR="008539EE" w:rsidRDefault="008539EE" w:rsidP="00B85015">
            <w:pPr>
              <w:autoSpaceDE w:val="0"/>
              <w:autoSpaceDN w:val="0"/>
              <w:adjustRightInd w:val="0"/>
              <w:rPr>
                <w:rFonts w:asciiTheme="majorHAnsi" w:hAnsiTheme="majorHAnsi" w:cs="AdvTTb20e5d60"/>
              </w:rPr>
            </w:pPr>
          </w:p>
        </w:tc>
        <w:tc>
          <w:tcPr>
            <w:tcW w:w="1847" w:type="dxa"/>
          </w:tcPr>
          <w:p w14:paraId="43B51870" w14:textId="77777777" w:rsidR="008539EE" w:rsidRDefault="008539EE" w:rsidP="00B85015">
            <w:pPr>
              <w:autoSpaceDE w:val="0"/>
              <w:autoSpaceDN w:val="0"/>
              <w:adjustRightInd w:val="0"/>
              <w:rPr>
                <w:rFonts w:asciiTheme="majorHAnsi" w:hAnsiTheme="majorHAnsi" w:cs="AdvTTb20e5d60"/>
              </w:rPr>
            </w:pPr>
            <w:r>
              <w:rPr>
                <w:rFonts w:asciiTheme="majorHAnsi" w:hAnsiTheme="majorHAnsi" w:cs="AdvTTb20e5d60"/>
              </w:rPr>
              <w:t>Well Being Score</w:t>
            </w:r>
          </w:p>
        </w:tc>
      </w:tr>
      <w:tr w:rsidR="008539EE" w14:paraId="4977B68F" w14:textId="77777777" w:rsidTr="00B85015">
        <w:tc>
          <w:tcPr>
            <w:tcW w:w="4527" w:type="dxa"/>
          </w:tcPr>
          <w:p w14:paraId="1C187E67" w14:textId="77777777" w:rsidR="008539EE" w:rsidRDefault="008539EE" w:rsidP="00B85015">
            <w:pPr>
              <w:autoSpaceDE w:val="0"/>
              <w:autoSpaceDN w:val="0"/>
              <w:adjustRightInd w:val="0"/>
              <w:rPr>
                <w:rFonts w:asciiTheme="majorHAnsi" w:hAnsiTheme="majorHAnsi" w:cs="AdvTTb20e5d60"/>
              </w:rPr>
            </w:pPr>
            <w:r>
              <w:rPr>
                <w:rFonts w:asciiTheme="majorHAnsi" w:hAnsiTheme="majorHAnsi" w:cs="AdvTTb20e5d60"/>
              </w:rPr>
              <w:t>Lowest Performing Group</w:t>
            </w:r>
          </w:p>
        </w:tc>
        <w:tc>
          <w:tcPr>
            <w:tcW w:w="1847" w:type="dxa"/>
          </w:tcPr>
          <w:p w14:paraId="72B5F4A8" w14:textId="15E31DEF" w:rsidR="008539EE" w:rsidRDefault="00006DDA" w:rsidP="00B85015">
            <w:pPr>
              <w:autoSpaceDE w:val="0"/>
              <w:autoSpaceDN w:val="0"/>
              <w:adjustRightInd w:val="0"/>
              <w:rPr>
                <w:rFonts w:asciiTheme="majorHAnsi" w:hAnsiTheme="majorHAnsi" w:cs="AdvTTb20e5d60"/>
              </w:rPr>
            </w:pPr>
            <w:r>
              <w:rPr>
                <w:rFonts w:asciiTheme="majorHAnsi" w:hAnsiTheme="majorHAnsi" w:cs="AdvTTb20e5d60"/>
              </w:rPr>
              <w:t>20.3</w:t>
            </w:r>
          </w:p>
        </w:tc>
      </w:tr>
      <w:tr w:rsidR="008539EE" w14:paraId="7D961379" w14:textId="77777777" w:rsidTr="00B85015">
        <w:tc>
          <w:tcPr>
            <w:tcW w:w="4527" w:type="dxa"/>
          </w:tcPr>
          <w:p w14:paraId="10A36A96" w14:textId="77777777" w:rsidR="008539EE" w:rsidRDefault="008539EE" w:rsidP="00B85015">
            <w:pPr>
              <w:autoSpaceDE w:val="0"/>
              <w:autoSpaceDN w:val="0"/>
              <w:adjustRightInd w:val="0"/>
              <w:rPr>
                <w:rFonts w:asciiTheme="majorHAnsi" w:hAnsiTheme="majorHAnsi" w:cs="AdvTTb20e5d60"/>
              </w:rPr>
            </w:pPr>
            <w:r>
              <w:rPr>
                <w:rFonts w:asciiTheme="majorHAnsi" w:hAnsiTheme="majorHAnsi" w:cs="AdvTTb20e5d60"/>
              </w:rPr>
              <w:t>Low Middle</w:t>
            </w:r>
          </w:p>
        </w:tc>
        <w:tc>
          <w:tcPr>
            <w:tcW w:w="1847" w:type="dxa"/>
          </w:tcPr>
          <w:p w14:paraId="683CBFC7" w14:textId="744BE058" w:rsidR="008539EE" w:rsidRDefault="00006DDA" w:rsidP="00B85015">
            <w:pPr>
              <w:autoSpaceDE w:val="0"/>
              <w:autoSpaceDN w:val="0"/>
              <w:adjustRightInd w:val="0"/>
              <w:rPr>
                <w:rFonts w:asciiTheme="majorHAnsi" w:hAnsiTheme="majorHAnsi" w:cs="AdvTTb20e5d60"/>
              </w:rPr>
            </w:pPr>
            <w:r>
              <w:rPr>
                <w:rFonts w:asciiTheme="majorHAnsi" w:hAnsiTheme="majorHAnsi" w:cs="AdvTTb20e5d60"/>
              </w:rPr>
              <w:t>18.9</w:t>
            </w:r>
          </w:p>
        </w:tc>
      </w:tr>
      <w:tr w:rsidR="008539EE" w14:paraId="563E4306" w14:textId="77777777" w:rsidTr="00B85015">
        <w:tc>
          <w:tcPr>
            <w:tcW w:w="4527" w:type="dxa"/>
          </w:tcPr>
          <w:p w14:paraId="01761587" w14:textId="77777777" w:rsidR="008539EE" w:rsidRDefault="008539EE" w:rsidP="00B85015">
            <w:pPr>
              <w:autoSpaceDE w:val="0"/>
              <w:autoSpaceDN w:val="0"/>
              <w:adjustRightInd w:val="0"/>
              <w:rPr>
                <w:rFonts w:asciiTheme="majorHAnsi" w:hAnsiTheme="majorHAnsi" w:cs="AdvTTb20e5d60"/>
              </w:rPr>
            </w:pPr>
            <w:r>
              <w:rPr>
                <w:rFonts w:asciiTheme="majorHAnsi" w:hAnsiTheme="majorHAnsi" w:cs="AdvTTb20e5d60"/>
              </w:rPr>
              <w:t>High Middle</w:t>
            </w:r>
          </w:p>
        </w:tc>
        <w:tc>
          <w:tcPr>
            <w:tcW w:w="1847" w:type="dxa"/>
          </w:tcPr>
          <w:p w14:paraId="2A24863B" w14:textId="5B4B5DE4" w:rsidR="008539EE" w:rsidRDefault="00006DDA" w:rsidP="00B85015">
            <w:pPr>
              <w:autoSpaceDE w:val="0"/>
              <w:autoSpaceDN w:val="0"/>
              <w:adjustRightInd w:val="0"/>
              <w:rPr>
                <w:rFonts w:asciiTheme="majorHAnsi" w:hAnsiTheme="majorHAnsi" w:cs="AdvTTb20e5d60"/>
              </w:rPr>
            </w:pPr>
            <w:r>
              <w:rPr>
                <w:rFonts w:asciiTheme="majorHAnsi" w:hAnsiTheme="majorHAnsi" w:cs="AdvTTb20e5d60"/>
              </w:rPr>
              <w:t>20.6</w:t>
            </w:r>
          </w:p>
        </w:tc>
      </w:tr>
      <w:tr w:rsidR="008539EE" w14:paraId="525D99AD" w14:textId="77777777" w:rsidTr="00B85015">
        <w:tc>
          <w:tcPr>
            <w:tcW w:w="4527" w:type="dxa"/>
          </w:tcPr>
          <w:p w14:paraId="2D9E2E5C" w14:textId="77777777" w:rsidR="008539EE" w:rsidRDefault="008539EE" w:rsidP="00B85015">
            <w:pPr>
              <w:autoSpaceDE w:val="0"/>
              <w:autoSpaceDN w:val="0"/>
              <w:adjustRightInd w:val="0"/>
              <w:rPr>
                <w:rFonts w:asciiTheme="majorHAnsi" w:hAnsiTheme="majorHAnsi" w:cs="AdvTTb20e5d60"/>
              </w:rPr>
            </w:pPr>
            <w:r>
              <w:rPr>
                <w:rFonts w:asciiTheme="majorHAnsi" w:hAnsiTheme="majorHAnsi" w:cs="AdvTTb20e5d60"/>
              </w:rPr>
              <w:t>Best Performing Group</w:t>
            </w:r>
          </w:p>
        </w:tc>
        <w:tc>
          <w:tcPr>
            <w:tcW w:w="1847" w:type="dxa"/>
          </w:tcPr>
          <w:p w14:paraId="2865543E" w14:textId="26AC7975" w:rsidR="008539EE" w:rsidRDefault="008539EE" w:rsidP="00006DDA">
            <w:pPr>
              <w:autoSpaceDE w:val="0"/>
              <w:autoSpaceDN w:val="0"/>
              <w:adjustRightInd w:val="0"/>
              <w:rPr>
                <w:rFonts w:asciiTheme="majorHAnsi" w:hAnsiTheme="majorHAnsi" w:cs="AdvTTb20e5d60"/>
              </w:rPr>
            </w:pPr>
            <w:r>
              <w:rPr>
                <w:rFonts w:asciiTheme="majorHAnsi" w:hAnsiTheme="majorHAnsi" w:cs="AdvTTb20e5d60"/>
              </w:rPr>
              <w:t>20.</w:t>
            </w:r>
            <w:r w:rsidR="00006DDA">
              <w:rPr>
                <w:rFonts w:asciiTheme="majorHAnsi" w:hAnsiTheme="majorHAnsi" w:cs="AdvTTb20e5d60"/>
              </w:rPr>
              <w:t>1</w:t>
            </w:r>
          </w:p>
        </w:tc>
      </w:tr>
    </w:tbl>
    <w:p w14:paraId="2A429D94" w14:textId="10A362CD" w:rsidR="008539EE" w:rsidRDefault="008539EE" w:rsidP="00517EB6">
      <w:pPr>
        <w:autoSpaceDE w:val="0"/>
        <w:autoSpaceDN w:val="0"/>
        <w:adjustRightInd w:val="0"/>
        <w:rPr>
          <w:rFonts w:asciiTheme="majorHAnsi" w:hAnsiTheme="majorHAnsi" w:cs="AdvTTb20e5d60"/>
        </w:rPr>
      </w:pPr>
    </w:p>
    <w:p w14:paraId="67120FE9" w14:textId="77777777" w:rsidR="00001376" w:rsidRDefault="00001376" w:rsidP="00517EB6">
      <w:pPr>
        <w:autoSpaceDE w:val="0"/>
        <w:autoSpaceDN w:val="0"/>
        <w:adjustRightInd w:val="0"/>
        <w:rPr>
          <w:rFonts w:asciiTheme="majorHAnsi" w:hAnsiTheme="majorHAnsi" w:cs="AdvTTb20e5d60"/>
        </w:rPr>
      </w:pPr>
    </w:p>
    <w:p w14:paraId="0B2A50D1" w14:textId="241BD6EE" w:rsidR="00006DDA" w:rsidRDefault="00006DDA" w:rsidP="00006DDA">
      <w:pPr>
        <w:autoSpaceDE w:val="0"/>
        <w:autoSpaceDN w:val="0"/>
        <w:adjustRightInd w:val="0"/>
        <w:rPr>
          <w:rFonts w:asciiTheme="majorHAnsi" w:hAnsiTheme="majorHAnsi" w:cs="AdvTTb20e5d60"/>
          <w:b/>
        </w:rPr>
      </w:pPr>
      <w:r w:rsidRPr="00B85015">
        <w:rPr>
          <w:rFonts w:asciiTheme="majorHAnsi" w:hAnsiTheme="majorHAnsi" w:cs="AdvTTb20e5d60"/>
          <w:b/>
        </w:rPr>
        <w:t>Table 4d: A comparison of M</w:t>
      </w:r>
      <w:r w:rsidR="00C41E12">
        <w:rPr>
          <w:rFonts w:asciiTheme="majorHAnsi" w:hAnsiTheme="majorHAnsi" w:cs="AdvTTb20e5d60"/>
          <w:b/>
        </w:rPr>
        <w:t>idYIS</w:t>
      </w:r>
      <w:r w:rsidRPr="00B85015">
        <w:rPr>
          <w:rFonts w:asciiTheme="majorHAnsi" w:hAnsiTheme="majorHAnsi" w:cs="AdvTTb20e5d60"/>
          <w:b/>
        </w:rPr>
        <w:t xml:space="preserve"> performance (</w:t>
      </w:r>
      <w:r w:rsidR="0031364B" w:rsidRPr="00B85015">
        <w:rPr>
          <w:rFonts w:asciiTheme="majorHAnsi" w:hAnsiTheme="majorHAnsi" w:cs="AdvTTb20e5d60"/>
          <w:b/>
        </w:rPr>
        <w:t>categorised</w:t>
      </w:r>
      <w:r w:rsidRPr="00B85015">
        <w:rPr>
          <w:rFonts w:asciiTheme="majorHAnsi" w:hAnsiTheme="majorHAnsi" w:cs="AdvTTb20e5d60"/>
          <w:b/>
        </w:rPr>
        <w:t xml:space="preserve"> into 4) with Toughness</w:t>
      </w:r>
    </w:p>
    <w:p w14:paraId="22B938A1" w14:textId="77777777" w:rsidR="00001376" w:rsidRPr="00B85015" w:rsidRDefault="00001376" w:rsidP="00006DDA">
      <w:pPr>
        <w:autoSpaceDE w:val="0"/>
        <w:autoSpaceDN w:val="0"/>
        <w:adjustRightInd w:val="0"/>
        <w:rPr>
          <w:rFonts w:asciiTheme="majorHAnsi" w:hAnsiTheme="majorHAnsi" w:cs="AdvTTb20e5d60"/>
          <w:b/>
        </w:rPr>
      </w:pPr>
    </w:p>
    <w:p w14:paraId="1D29901E" w14:textId="77777777" w:rsidR="00006DDA" w:rsidRDefault="00006DDA" w:rsidP="00006DDA">
      <w:pPr>
        <w:autoSpaceDE w:val="0"/>
        <w:autoSpaceDN w:val="0"/>
        <w:adjustRightInd w:val="0"/>
        <w:rPr>
          <w:rFonts w:asciiTheme="majorHAnsi" w:hAnsiTheme="majorHAnsi" w:cs="AdvTTb20e5d60"/>
        </w:rPr>
      </w:pPr>
    </w:p>
    <w:tbl>
      <w:tblPr>
        <w:tblStyle w:val="TableGrid"/>
        <w:tblW w:w="0" w:type="auto"/>
        <w:tblLook w:val="04A0" w:firstRow="1" w:lastRow="0" w:firstColumn="1" w:lastColumn="0" w:noHBand="0" w:noVBand="1"/>
      </w:tblPr>
      <w:tblGrid>
        <w:gridCol w:w="4527"/>
        <w:gridCol w:w="1989"/>
      </w:tblGrid>
      <w:tr w:rsidR="00006DDA" w14:paraId="4F4C5A25" w14:textId="77777777" w:rsidTr="00006DDA">
        <w:tc>
          <w:tcPr>
            <w:tcW w:w="4527" w:type="dxa"/>
          </w:tcPr>
          <w:p w14:paraId="716B0A29" w14:textId="77777777" w:rsidR="00006DDA" w:rsidRDefault="00006DDA" w:rsidP="00B85015">
            <w:pPr>
              <w:autoSpaceDE w:val="0"/>
              <w:autoSpaceDN w:val="0"/>
              <w:adjustRightInd w:val="0"/>
              <w:rPr>
                <w:rFonts w:asciiTheme="majorHAnsi" w:hAnsiTheme="majorHAnsi" w:cs="AdvTTb20e5d60"/>
              </w:rPr>
            </w:pPr>
          </w:p>
        </w:tc>
        <w:tc>
          <w:tcPr>
            <w:tcW w:w="1989" w:type="dxa"/>
          </w:tcPr>
          <w:p w14:paraId="3271B57D" w14:textId="6C9558AA" w:rsidR="00006DDA" w:rsidRDefault="00006DDA" w:rsidP="00B85015">
            <w:pPr>
              <w:autoSpaceDE w:val="0"/>
              <w:autoSpaceDN w:val="0"/>
              <w:adjustRightInd w:val="0"/>
              <w:rPr>
                <w:rFonts w:asciiTheme="majorHAnsi" w:hAnsiTheme="majorHAnsi" w:cs="AdvTTb20e5d60"/>
              </w:rPr>
            </w:pPr>
            <w:r>
              <w:rPr>
                <w:rFonts w:asciiTheme="majorHAnsi" w:hAnsiTheme="majorHAnsi" w:cs="AdvTTb20e5d60"/>
              </w:rPr>
              <w:t>Mental Toughness</w:t>
            </w:r>
          </w:p>
        </w:tc>
      </w:tr>
      <w:tr w:rsidR="00006DDA" w14:paraId="484D3565" w14:textId="77777777" w:rsidTr="00006DDA">
        <w:tc>
          <w:tcPr>
            <w:tcW w:w="4527" w:type="dxa"/>
          </w:tcPr>
          <w:p w14:paraId="3F2B2033" w14:textId="77777777" w:rsidR="00006DDA" w:rsidRDefault="00006DDA" w:rsidP="00B85015">
            <w:pPr>
              <w:autoSpaceDE w:val="0"/>
              <w:autoSpaceDN w:val="0"/>
              <w:adjustRightInd w:val="0"/>
              <w:rPr>
                <w:rFonts w:asciiTheme="majorHAnsi" w:hAnsiTheme="majorHAnsi" w:cs="AdvTTb20e5d60"/>
              </w:rPr>
            </w:pPr>
            <w:r>
              <w:rPr>
                <w:rFonts w:asciiTheme="majorHAnsi" w:hAnsiTheme="majorHAnsi" w:cs="AdvTTb20e5d60"/>
              </w:rPr>
              <w:t>Lowest Performing Group</w:t>
            </w:r>
          </w:p>
        </w:tc>
        <w:tc>
          <w:tcPr>
            <w:tcW w:w="1989" w:type="dxa"/>
          </w:tcPr>
          <w:p w14:paraId="747F076F" w14:textId="0F802E84" w:rsidR="00006DDA" w:rsidRDefault="00006DDA" w:rsidP="00B85015">
            <w:pPr>
              <w:autoSpaceDE w:val="0"/>
              <w:autoSpaceDN w:val="0"/>
              <w:adjustRightInd w:val="0"/>
              <w:rPr>
                <w:rFonts w:asciiTheme="majorHAnsi" w:hAnsiTheme="majorHAnsi" w:cs="AdvTTb20e5d60"/>
              </w:rPr>
            </w:pPr>
            <w:r>
              <w:rPr>
                <w:rFonts w:asciiTheme="majorHAnsi" w:hAnsiTheme="majorHAnsi" w:cs="AdvTTb20e5d60"/>
              </w:rPr>
              <w:t>61.2</w:t>
            </w:r>
          </w:p>
        </w:tc>
      </w:tr>
      <w:tr w:rsidR="00006DDA" w14:paraId="3FD27C87" w14:textId="77777777" w:rsidTr="00006DDA">
        <w:tc>
          <w:tcPr>
            <w:tcW w:w="4527" w:type="dxa"/>
          </w:tcPr>
          <w:p w14:paraId="55063822" w14:textId="77777777" w:rsidR="00006DDA" w:rsidRDefault="00006DDA" w:rsidP="00B85015">
            <w:pPr>
              <w:autoSpaceDE w:val="0"/>
              <w:autoSpaceDN w:val="0"/>
              <w:adjustRightInd w:val="0"/>
              <w:rPr>
                <w:rFonts w:asciiTheme="majorHAnsi" w:hAnsiTheme="majorHAnsi" w:cs="AdvTTb20e5d60"/>
              </w:rPr>
            </w:pPr>
            <w:r>
              <w:rPr>
                <w:rFonts w:asciiTheme="majorHAnsi" w:hAnsiTheme="majorHAnsi" w:cs="AdvTTb20e5d60"/>
              </w:rPr>
              <w:t>Low Middle</w:t>
            </w:r>
          </w:p>
        </w:tc>
        <w:tc>
          <w:tcPr>
            <w:tcW w:w="1989" w:type="dxa"/>
          </w:tcPr>
          <w:p w14:paraId="6AA46563" w14:textId="4B80AE4A" w:rsidR="00006DDA" w:rsidRDefault="00006DDA" w:rsidP="00B85015">
            <w:pPr>
              <w:autoSpaceDE w:val="0"/>
              <w:autoSpaceDN w:val="0"/>
              <w:adjustRightInd w:val="0"/>
              <w:rPr>
                <w:rFonts w:asciiTheme="majorHAnsi" w:hAnsiTheme="majorHAnsi" w:cs="AdvTTb20e5d60"/>
              </w:rPr>
            </w:pPr>
            <w:r>
              <w:rPr>
                <w:rFonts w:asciiTheme="majorHAnsi" w:hAnsiTheme="majorHAnsi" w:cs="AdvTTb20e5d60"/>
              </w:rPr>
              <w:t>58.2</w:t>
            </w:r>
          </w:p>
        </w:tc>
      </w:tr>
      <w:tr w:rsidR="00006DDA" w14:paraId="26FFFAA6" w14:textId="77777777" w:rsidTr="00006DDA">
        <w:tc>
          <w:tcPr>
            <w:tcW w:w="4527" w:type="dxa"/>
          </w:tcPr>
          <w:p w14:paraId="090020A9" w14:textId="77777777" w:rsidR="00006DDA" w:rsidRDefault="00006DDA" w:rsidP="00B85015">
            <w:pPr>
              <w:autoSpaceDE w:val="0"/>
              <w:autoSpaceDN w:val="0"/>
              <w:adjustRightInd w:val="0"/>
              <w:rPr>
                <w:rFonts w:asciiTheme="majorHAnsi" w:hAnsiTheme="majorHAnsi" w:cs="AdvTTb20e5d60"/>
              </w:rPr>
            </w:pPr>
            <w:r>
              <w:rPr>
                <w:rFonts w:asciiTheme="majorHAnsi" w:hAnsiTheme="majorHAnsi" w:cs="AdvTTb20e5d60"/>
              </w:rPr>
              <w:t>High Middle</w:t>
            </w:r>
          </w:p>
        </w:tc>
        <w:tc>
          <w:tcPr>
            <w:tcW w:w="1989" w:type="dxa"/>
          </w:tcPr>
          <w:p w14:paraId="64F1B029" w14:textId="2E9C4965" w:rsidR="00006DDA" w:rsidRDefault="00006DDA" w:rsidP="00B85015">
            <w:pPr>
              <w:autoSpaceDE w:val="0"/>
              <w:autoSpaceDN w:val="0"/>
              <w:adjustRightInd w:val="0"/>
              <w:rPr>
                <w:rFonts w:asciiTheme="majorHAnsi" w:hAnsiTheme="majorHAnsi" w:cs="AdvTTb20e5d60"/>
              </w:rPr>
            </w:pPr>
            <w:r>
              <w:rPr>
                <w:rFonts w:asciiTheme="majorHAnsi" w:hAnsiTheme="majorHAnsi" w:cs="AdvTTb20e5d60"/>
              </w:rPr>
              <w:t>61.2</w:t>
            </w:r>
          </w:p>
        </w:tc>
      </w:tr>
      <w:tr w:rsidR="00006DDA" w14:paraId="2D099583" w14:textId="77777777" w:rsidTr="00006DDA">
        <w:tc>
          <w:tcPr>
            <w:tcW w:w="4527" w:type="dxa"/>
          </w:tcPr>
          <w:p w14:paraId="453F7F68" w14:textId="77777777" w:rsidR="00006DDA" w:rsidRDefault="00006DDA" w:rsidP="00B85015">
            <w:pPr>
              <w:autoSpaceDE w:val="0"/>
              <w:autoSpaceDN w:val="0"/>
              <w:adjustRightInd w:val="0"/>
              <w:rPr>
                <w:rFonts w:asciiTheme="majorHAnsi" w:hAnsiTheme="majorHAnsi" w:cs="AdvTTb20e5d60"/>
              </w:rPr>
            </w:pPr>
            <w:r>
              <w:rPr>
                <w:rFonts w:asciiTheme="majorHAnsi" w:hAnsiTheme="majorHAnsi" w:cs="AdvTTb20e5d60"/>
              </w:rPr>
              <w:t>Best Performing Group</w:t>
            </w:r>
          </w:p>
        </w:tc>
        <w:tc>
          <w:tcPr>
            <w:tcW w:w="1989" w:type="dxa"/>
          </w:tcPr>
          <w:p w14:paraId="30078F1A" w14:textId="7621FD65" w:rsidR="00006DDA" w:rsidRDefault="00006DDA" w:rsidP="00B85015">
            <w:pPr>
              <w:autoSpaceDE w:val="0"/>
              <w:autoSpaceDN w:val="0"/>
              <w:adjustRightInd w:val="0"/>
              <w:rPr>
                <w:rFonts w:asciiTheme="majorHAnsi" w:hAnsiTheme="majorHAnsi" w:cs="AdvTTb20e5d60"/>
              </w:rPr>
            </w:pPr>
            <w:r>
              <w:rPr>
                <w:rFonts w:asciiTheme="majorHAnsi" w:hAnsiTheme="majorHAnsi" w:cs="AdvTTb20e5d60"/>
              </w:rPr>
              <w:t>61.1</w:t>
            </w:r>
          </w:p>
        </w:tc>
      </w:tr>
    </w:tbl>
    <w:p w14:paraId="0B4CE6C6" w14:textId="735B3E27" w:rsidR="008539EE" w:rsidRDefault="008539EE" w:rsidP="00517EB6">
      <w:pPr>
        <w:autoSpaceDE w:val="0"/>
        <w:autoSpaceDN w:val="0"/>
        <w:adjustRightInd w:val="0"/>
        <w:rPr>
          <w:rFonts w:asciiTheme="majorHAnsi" w:hAnsiTheme="majorHAnsi" w:cs="AdvTTb20e5d60"/>
        </w:rPr>
      </w:pPr>
    </w:p>
    <w:p w14:paraId="4A643598" w14:textId="02B5681A" w:rsidR="00744172" w:rsidRDefault="00006DDA" w:rsidP="00001376">
      <w:pPr>
        <w:autoSpaceDE w:val="0"/>
        <w:autoSpaceDN w:val="0"/>
        <w:adjustRightInd w:val="0"/>
        <w:spacing w:line="360" w:lineRule="auto"/>
        <w:rPr>
          <w:rFonts w:asciiTheme="majorHAnsi" w:hAnsiTheme="majorHAnsi" w:cs="AdvTTb20e5d60"/>
        </w:rPr>
      </w:pPr>
      <w:r>
        <w:rPr>
          <w:rFonts w:asciiTheme="majorHAnsi" w:hAnsiTheme="majorHAnsi" w:cs="AdvTTb20e5d60"/>
        </w:rPr>
        <w:t xml:space="preserve">Taken together, this data suggested the most </w:t>
      </w:r>
      <w:r w:rsidRPr="00001376">
        <w:rPr>
          <w:rFonts w:asciiTheme="majorHAnsi" w:hAnsiTheme="majorHAnsi" w:cs="AdvTTb20e5d60"/>
          <w:b/>
          <w:i/>
        </w:rPr>
        <w:t>vulnerable</w:t>
      </w:r>
      <w:r>
        <w:rPr>
          <w:rFonts w:asciiTheme="majorHAnsi" w:hAnsiTheme="majorHAnsi" w:cs="AdvTTb20e5d60"/>
        </w:rPr>
        <w:t xml:space="preserve"> group are the pupils in the Low</w:t>
      </w:r>
      <w:r w:rsidR="00B85015">
        <w:rPr>
          <w:rFonts w:asciiTheme="majorHAnsi" w:hAnsiTheme="majorHAnsi" w:cs="AdvTTb20e5d60"/>
        </w:rPr>
        <w:t>/Middle</w:t>
      </w:r>
      <w:r w:rsidR="00C41E12">
        <w:rPr>
          <w:rFonts w:asciiTheme="majorHAnsi" w:hAnsiTheme="majorHAnsi" w:cs="AdvTTb20e5d60"/>
        </w:rPr>
        <w:t xml:space="preserve"> performance</w:t>
      </w:r>
      <w:r w:rsidR="00B85015">
        <w:rPr>
          <w:rFonts w:asciiTheme="majorHAnsi" w:hAnsiTheme="majorHAnsi" w:cs="AdvTTb20e5d60"/>
        </w:rPr>
        <w:t xml:space="preserve"> group.  This lower well</w:t>
      </w:r>
      <w:r>
        <w:rPr>
          <w:rFonts w:asciiTheme="majorHAnsi" w:hAnsiTheme="majorHAnsi" w:cs="AdvTTb20e5d60"/>
        </w:rPr>
        <w:t>being and mental toughness may inh</w:t>
      </w:r>
      <w:r w:rsidR="00B85015">
        <w:rPr>
          <w:rFonts w:asciiTheme="majorHAnsi" w:hAnsiTheme="majorHAnsi" w:cs="AdvTTb20e5d60"/>
        </w:rPr>
        <w:t>i</w:t>
      </w:r>
      <w:r>
        <w:rPr>
          <w:rFonts w:asciiTheme="majorHAnsi" w:hAnsiTheme="majorHAnsi" w:cs="AdvTTb20e5d60"/>
        </w:rPr>
        <w:t>bit them reaching their full potential</w:t>
      </w:r>
      <w:r w:rsidR="00054D65">
        <w:rPr>
          <w:rFonts w:asciiTheme="majorHAnsi" w:hAnsiTheme="majorHAnsi" w:cs="AdvTTb20e5d60"/>
        </w:rPr>
        <w:t>.</w:t>
      </w:r>
    </w:p>
    <w:p w14:paraId="63779BFA" w14:textId="77777777" w:rsidR="00054D65" w:rsidRDefault="00054D65" w:rsidP="00001376">
      <w:pPr>
        <w:autoSpaceDE w:val="0"/>
        <w:autoSpaceDN w:val="0"/>
        <w:adjustRightInd w:val="0"/>
        <w:spacing w:line="360" w:lineRule="auto"/>
        <w:rPr>
          <w:rFonts w:asciiTheme="majorHAnsi" w:hAnsiTheme="majorHAnsi" w:cs="AdvTTb20e5d60"/>
        </w:rPr>
      </w:pPr>
    </w:p>
    <w:p w14:paraId="38ED0A0E" w14:textId="77777777" w:rsidR="00054D65" w:rsidRDefault="00054D65" w:rsidP="00001376">
      <w:pPr>
        <w:autoSpaceDE w:val="0"/>
        <w:autoSpaceDN w:val="0"/>
        <w:adjustRightInd w:val="0"/>
        <w:spacing w:line="360" w:lineRule="auto"/>
        <w:rPr>
          <w:rFonts w:asciiTheme="majorHAnsi" w:hAnsiTheme="majorHAnsi" w:cs="AdvTTb20e5d60"/>
        </w:rPr>
      </w:pPr>
    </w:p>
    <w:p w14:paraId="1DC93389" w14:textId="77777777" w:rsidR="00054D65" w:rsidRDefault="00054D65" w:rsidP="00001376">
      <w:pPr>
        <w:autoSpaceDE w:val="0"/>
        <w:autoSpaceDN w:val="0"/>
        <w:adjustRightInd w:val="0"/>
        <w:spacing w:line="360" w:lineRule="auto"/>
        <w:rPr>
          <w:rFonts w:asciiTheme="majorHAnsi" w:hAnsiTheme="majorHAnsi" w:cs="AdvTTb20e5d60"/>
        </w:rPr>
      </w:pPr>
    </w:p>
    <w:p w14:paraId="77EF82C0" w14:textId="77777777" w:rsidR="00054D65" w:rsidRPr="00054D65" w:rsidRDefault="00054D65" w:rsidP="00001376">
      <w:pPr>
        <w:autoSpaceDE w:val="0"/>
        <w:autoSpaceDN w:val="0"/>
        <w:adjustRightInd w:val="0"/>
        <w:spacing w:line="360" w:lineRule="auto"/>
        <w:rPr>
          <w:rFonts w:asciiTheme="majorHAnsi" w:hAnsiTheme="majorHAnsi" w:cs="AdvTTb20e5d60"/>
          <w:b/>
          <w:u w:val="single"/>
        </w:rPr>
      </w:pPr>
    </w:p>
    <w:p w14:paraId="04676B57" w14:textId="3DD5E9CC" w:rsidR="00054D65" w:rsidRDefault="00054D65" w:rsidP="00001376">
      <w:pPr>
        <w:autoSpaceDE w:val="0"/>
        <w:autoSpaceDN w:val="0"/>
        <w:adjustRightInd w:val="0"/>
        <w:spacing w:line="360" w:lineRule="auto"/>
        <w:rPr>
          <w:rFonts w:asciiTheme="majorHAnsi" w:hAnsiTheme="majorHAnsi" w:cs="AdvTTb20e5d60"/>
          <w:b/>
          <w:u w:val="single"/>
        </w:rPr>
      </w:pPr>
      <w:r w:rsidRPr="00054D65">
        <w:rPr>
          <w:rFonts w:asciiTheme="majorHAnsi" w:hAnsiTheme="majorHAnsi" w:cs="AdvTTb20e5d60"/>
          <w:b/>
          <w:u w:val="single"/>
        </w:rPr>
        <w:t>The Super–Performers</w:t>
      </w:r>
    </w:p>
    <w:p w14:paraId="527711C6" w14:textId="77777777" w:rsidR="00054D65" w:rsidRPr="00054D65" w:rsidRDefault="00054D65" w:rsidP="00001376">
      <w:pPr>
        <w:autoSpaceDE w:val="0"/>
        <w:autoSpaceDN w:val="0"/>
        <w:adjustRightInd w:val="0"/>
        <w:spacing w:line="360" w:lineRule="auto"/>
        <w:rPr>
          <w:rFonts w:asciiTheme="majorHAnsi" w:hAnsiTheme="majorHAnsi" w:cs="AdvTTb20e5d60"/>
          <w:b/>
          <w:u w:val="single"/>
        </w:rPr>
      </w:pPr>
    </w:p>
    <w:p w14:paraId="4BDA19CA" w14:textId="7569C3A8" w:rsidR="00054D65" w:rsidRDefault="00054D65" w:rsidP="00001376">
      <w:pPr>
        <w:autoSpaceDE w:val="0"/>
        <w:autoSpaceDN w:val="0"/>
        <w:adjustRightInd w:val="0"/>
        <w:spacing w:line="360" w:lineRule="auto"/>
        <w:rPr>
          <w:rFonts w:asciiTheme="majorHAnsi" w:hAnsiTheme="majorHAnsi" w:cs="AdvTTb20e5d60"/>
        </w:rPr>
      </w:pPr>
      <w:r>
        <w:rPr>
          <w:rFonts w:asciiTheme="majorHAnsi" w:hAnsiTheme="majorHAnsi" w:cs="AdvTTb20e5d60"/>
        </w:rPr>
        <w:t>A more speculative analysis was carried out comparing the top 5% academic performers with the rest of the student population.  This small and atypical sub-group had higher wellbeing, higher levels of mental toughness and a greater involvement in sport.</w:t>
      </w:r>
    </w:p>
    <w:p w14:paraId="3941194B" w14:textId="396EB253" w:rsidR="00FD00F1" w:rsidRDefault="00FD00F1" w:rsidP="00517EB6">
      <w:pPr>
        <w:autoSpaceDE w:val="0"/>
        <w:autoSpaceDN w:val="0"/>
        <w:adjustRightInd w:val="0"/>
        <w:rPr>
          <w:rFonts w:asciiTheme="majorHAnsi" w:hAnsiTheme="majorHAnsi" w:cs="AdvTTb20e5d60"/>
        </w:rPr>
      </w:pPr>
    </w:p>
    <w:p w14:paraId="66BBF82F" w14:textId="5BDC02D5" w:rsidR="00001376" w:rsidRDefault="00001376">
      <w:pPr>
        <w:rPr>
          <w:rFonts w:asciiTheme="majorHAnsi" w:hAnsiTheme="majorHAnsi" w:cs="AdvTTb20e5d60"/>
        </w:rPr>
      </w:pPr>
      <w:r>
        <w:rPr>
          <w:rFonts w:asciiTheme="majorHAnsi" w:hAnsiTheme="majorHAnsi" w:cs="AdvTTb20e5d60"/>
        </w:rPr>
        <w:br w:type="page"/>
      </w:r>
    </w:p>
    <w:p w14:paraId="22659061" w14:textId="77777777" w:rsidR="00FD00F1" w:rsidRPr="00DF3E24" w:rsidRDefault="00FD00F1" w:rsidP="00517EB6">
      <w:pPr>
        <w:autoSpaceDE w:val="0"/>
        <w:autoSpaceDN w:val="0"/>
        <w:adjustRightInd w:val="0"/>
        <w:rPr>
          <w:rFonts w:asciiTheme="majorHAnsi" w:hAnsiTheme="majorHAnsi" w:cs="AdvTTb20e5d60"/>
        </w:rPr>
      </w:pPr>
    </w:p>
    <w:p w14:paraId="21F46C54" w14:textId="2BA09454" w:rsidR="00744172" w:rsidRDefault="00744172" w:rsidP="007D03E4">
      <w:pPr>
        <w:autoSpaceDE w:val="0"/>
        <w:autoSpaceDN w:val="0"/>
        <w:adjustRightInd w:val="0"/>
        <w:jc w:val="center"/>
        <w:rPr>
          <w:rFonts w:asciiTheme="majorHAnsi" w:hAnsiTheme="majorHAnsi" w:cs="AdvTTb20e5d60"/>
          <w:b/>
        </w:rPr>
      </w:pPr>
      <w:r w:rsidRPr="00DF3E24">
        <w:rPr>
          <w:rFonts w:asciiTheme="majorHAnsi" w:hAnsiTheme="majorHAnsi" w:cs="AdvTTb20e5d60"/>
          <w:b/>
        </w:rPr>
        <w:t xml:space="preserve">The link between </w:t>
      </w:r>
      <w:r w:rsidR="00F847DC">
        <w:rPr>
          <w:rFonts w:asciiTheme="majorHAnsi" w:hAnsiTheme="majorHAnsi" w:cs="AdvTTb20e5d60"/>
          <w:b/>
        </w:rPr>
        <w:t xml:space="preserve">physical </w:t>
      </w:r>
      <w:r w:rsidRPr="00DF3E24">
        <w:rPr>
          <w:rFonts w:asciiTheme="majorHAnsi" w:hAnsiTheme="majorHAnsi" w:cs="AdvTTb20e5d60"/>
          <w:b/>
        </w:rPr>
        <w:t>activity and mental toughness</w:t>
      </w:r>
    </w:p>
    <w:p w14:paraId="2C06C390" w14:textId="471A7255" w:rsidR="00FD00F1" w:rsidRDefault="00FD00F1" w:rsidP="00744172">
      <w:pPr>
        <w:autoSpaceDE w:val="0"/>
        <w:autoSpaceDN w:val="0"/>
        <w:adjustRightInd w:val="0"/>
        <w:rPr>
          <w:rFonts w:asciiTheme="majorHAnsi" w:hAnsiTheme="majorHAnsi" w:cs="AdvTTb20e5d60"/>
          <w:b/>
        </w:rPr>
      </w:pPr>
    </w:p>
    <w:p w14:paraId="5CA0F03B" w14:textId="73F35C7A" w:rsidR="00180C92" w:rsidRPr="00180C92" w:rsidRDefault="00180C92" w:rsidP="00484437">
      <w:pPr>
        <w:autoSpaceDE w:val="0"/>
        <w:autoSpaceDN w:val="0"/>
        <w:adjustRightInd w:val="0"/>
        <w:spacing w:line="360" w:lineRule="auto"/>
        <w:rPr>
          <w:rFonts w:asciiTheme="majorHAnsi" w:hAnsiTheme="majorHAnsi" w:cs="AdvTTb20e5d60"/>
        </w:rPr>
      </w:pPr>
      <w:r w:rsidRPr="00180C92">
        <w:rPr>
          <w:rFonts w:asciiTheme="majorHAnsi" w:hAnsiTheme="majorHAnsi" w:cs="AdvTTb20e5d60"/>
        </w:rPr>
        <w:t>As previously reported there is no</w:t>
      </w:r>
      <w:r w:rsidR="00C41E12">
        <w:rPr>
          <w:rFonts w:asciiTheme="majorHAnsi" w:hAnsiTheme="majorHAnsi" w:cs="AdvTTb20e5d60"/>
        </w:rPr>
        <w:t xml:space="preserve"> simple and linear relationship</w:t>
      </w:r>
      <w:r w:rsidRPr="00180C92">
        <w:rPr>
          <w:rFonts w:asciiTheme="majorHAnsi" w:hAnsiTheme="majorHAnsi" w:cs="AdvTTb20e5d60"/>
        </w:rPr>
        <w:t xml:space="preserve"> between mental toughness and performance, however </w:t>
      </w:r>
      <w:r w:rsidR="00C41E12">
        <w:rPr>
          <w:rFonts w:asciiTheme="majorHAnsi" w:hAnsiTheme="majorHAnsi" w:cs="AdvTTb20e5d60"/>
        </w:rPr>
        <w:t xml:space="preserve">it is important to recognise that </w:t>
      </w:r>
      <w:r w:rsidRPr="00180C92">
        <w:rPr>
          <w:rFonts w:asciiTheme="majorHAnsi" w:hAnsiTheme="majorHAnsi" w:cs="AdvTTb20e5d60"/>
        </w:rPr>
        <w:t xml:space="preserve">mental toughness development in its own right </w:t>
      </w:r>
      <w:r w:rsidR="00C41E12">
        <w:rPr>
          <w:rFonts w:asciiTheme="majorHAnsi" w:hAnsiTheme="majorHAnsi" w:cs="AdvTTb20e5d60"/>
        </w:rPr>
        <w:t xml:space="preserve">might be a sought after </w:t>
      </w:r>
      <w:r w:rsidRPr="00180C92">
        <w:rPr>
          <w:rFonts w:asciiTheme="majorHAnsi" w:hAnsiTheme="majorHAnsi" w:cs="AdvTTb20e5d60"/>
        </w:rPr>
        <w:t>outcome in the educational system.</w:t>
      </w:r>
    </w:p>
    <w:p w14:paraId="4CD4D8D7" w14:textId="5E9654D6" w:rsidR="00FD00F1" w:rsidRPr="00001376" w:rsidRDefault="00FD00F1" w:rsidP="00001376">
      <w:pPr>
        <w:shd w:val="clear" w:color="auto" w:fill="FFFFFF"/>
        <w:spacing w:before="150" w:after="150" w:line="360" w:lineRule="auto"/>
        <w:rPr>
          <w:rFonts w:asciiTheme="majorHAnsi" w:eastAsia="Times New Roman" w:hAnsiTheme="majorHAnsi" w:cs="Arial"/>
          <w:color w:val="0B0C0C"/>
          <w:lang w:eastAsia="en-GB"/>
        </w:rPr>
      </w:pPr>
      <w:r w:rsidRPr="00345723">
        <w:rPr>
          <w:rFonts w:asciiTheme="majorHAnsi" w:eastAsia="Times New Roman" w:hAnsiTheme="majorHAnsi" w:cs="Arial"/>
          <w:color w:val="0B0C0C"/>
          <w:lang w:eastAsia="en-GB"/>
        </w:rPr>
        <w:t>There has been a recent increase in interest about character development in youn</w:t>
      </w:r>
      <w:r>
        <w:rPr>
          <w:rFonts w:asciiTheme="majorHAnsi" w:eastAsia="Times New Roman" w:hAnsiTheme="majorHAnsi" w:cs="Arial"/>
          <w:color w:val="0B0C0C"/>
          <w:lang w:eastAsia="en-GB"/>
        </w:rPr>
        <w:t>g</w:t>
      </w:r>
      <w:r w:rsidRPr="00345723">
        <w:rPr>
          <w:rFonts w:asciiTheme="majorHAnsi" w:eastAsia="Times New Roman" w:hAnsiTheme="majorHAnsi" w:cs="Arial"/>
          <w:color w:val="0B0C0C"/>
          <w:lang w:eastAsia="en-GB"/>
        </w:rPr>
        <w:t xml:space="preserve"> people.  Character is however</w:t>
      </w:r>
      <w:r>
        <w:rPr>
          <w:rFonts w:asciiTheme="majorHAnsi" w:eastAsia="Times New Roman" w:hAnsiTheme="majorHAnsi" w:cs="Arial"/>
          <w:color w:val="0B0C0C"/>
          <w:lang w:eastAsia="en-GB"/>
        </w:rPr>
        <w:t xml:space="preserve">, </w:t>
      </w:r>
      <w:r w:rsidRPr="00345723">
        <w:rPr>
          <w:rFonts w:asciiTheme="majorHAnsi" w:eastAsia="Times New Roman" w:hAnsiTheme="majorHAnsi" w:cs="Arial"/>
          <w:color w:val="0B0C0C"/>
          <w:lang w:eastAsia="en-GB"/>
        </w:rPr>
        <w:t xml:space="preserve">poorly defined. </w:t>
      </w:r>
      <w:r>
        <w:rPr>
          <w:rFonts w:asciiTheme="majorHAnsi" w:eastAsia="Times New Roman" w:hAnsiTheme="majorHAnsi" w:cs="Arial"/>
          <w:color w:val="0B0C0C"/>
          <w:lang w:eastAsia="en-GB"/>
        </w:rPr>
        <w:t xml:space="preserve"> </w:t>
      </w:r>
      <w:r w:rsidRPr="00345723">
        <w:rPr>
          <w:rFonts w:asciiTheme="majorHAnsi" w:hAnsiTheme="majorHAnsi" w:cs="AdvTTb20e5d60"/>
        </w:rPr>
        <w:t>Ment</w:t>
      </w:r>
      <w:r>
        <w:rPr>
          <w:rFonts w:asciiTheme="majorHAnsi" w:hAnsiTheme="majorHAnsi" w:cs="AdvTTb20e5d60"/>
        </w:rPr>
        <w:t>al toughness has been linked closely</w:t>
      </w:r>
      <w:r w:rsidR="00A8310B">
        <w:rPr>
          <w:rFonts w:asciiTheme="majorHAnsi" w:hAnsiTheme="majorHAnsi" w:cs="AdvTTb20e5d60"/>
        </w:rPr>
        <w:t xml:space="preserve"> with character.  </w:t>
      </w:r>
      <w:r w:rsidRPr="00345723">
        <w:rPr>
          <w:rFonts w:ascii="Times New Roman" w:eastAsia="Times New Roman" w:hAnsi="Times New Roman" w:cs="Times New Roman"/>
          <w:color w:val="000000"/>
          <w:sz w:val="23"/>
          <w:szCs w:val="23"/>
          <w:lang w:eastAsia="en-GB"/>
        </w:rPr>
        <w:t>Clough et al. (2002) conceptualised mental toughness as a global construct that can manifest in any area of life, including personal relationships, vocational endeavours and sport</w:t>
      </w:r>
      <w:r>
        <w:rPr>
          <w:rFonts w:ascii="Times New Roman" w:eastAsia="Times New Roman" w:hAnsi="Times New Roman" w:cs="Times New Roman"/>
          <w:color w:val="000000"/>
          <w:sz w:val="23"/>
          <w:szCs w:val="23"/>
          <w:lang w:eastAsia="en-GB"/>
        </w:rPr>
        <w:t xml:space="preserve">. </w:t>
      </w:r>
      <w:r w:rsidRPr="00345723">
        <w:rPr>
          <w:rFonts w:ascii="Times New Roman" w:eastAsia="Times New Roman" w:hAnsi="Times New Roman" w:cs="Times New Roman"/>
          <w:color w:val="000000"/>
          <w:lang w:eastAsia="en-GB"/>
        </w:rPr>
        <w:t>Mental toughness is a positive psychological variable, relating to success and has properties that are beneficial for it goes beyond accepting and dealing with anxiety.  Rather it is actually seeking out, and thriving, in anxiety eliciting situations. Mental toughness enables individuals to cope with stress effectively</w:t>
      </w:r>
      <w:r>
        <w:rPr>
          <w:rFonts w:ascii="Times New Roman" w:eastAsia="Times New Roman" w:hAnsi="Times New Roman" w:cs="Times New Roman"/>
          <w:color w:val="000000"/>
          <w:lang w:eastAsia="en-GB"/>
        </w:rPr>
        <w:t xml:space="preserve"> but</w:t>
      </w:r>
      <w:r w:rsidRPr="00345723">
        <w:rPr>
          <w:rFonts w:ascii="Times New Roman" w:eastAsia="Times New Roman" w:hAnsi="Times New Roman" w:cs="Times New Roman"/>
          <w:color w:val="000000"/>
          <w:lang w:eastAsia="en-GB"/>
        </w:rPr>
        <w:t xml:space="preserve"> it also allows them to </w:t>
      </w:r>
      <w:r w:rsidRPr="00345723">
        <w:rPr>
          <w:rFonts w:ascii="Times New Roman" w:eastAsia="Times New Roman" w:hAnsi="Times New Roman" w:cs="Times New Roman"/>
          <w:i/>
          <w:iCs/>
          <w:color w:val="000000"/>
          <w:lang w:eastAsia="en-GB"/>
        </w:rPr>
        <w:t>proactively</w:t>
      </w:r>
      <w:r w:rsidRPr="00345723">
        <w:rPr>
          <w:rFonts w:ascii="Times New Roman" w:eastAsia="Times New Roman" w:hAnsi="Times New Roman" w:cs="Times New Roman"/>
          <w:color w:val="000000"/>
          <w:lang w:eastAsia="en-GB"/>
        </w:rPr>
        <w:t> seek out opportunities for self-development rather than just </w:t>
      </w:r>
      <w:r w:rsidRPr="00345723">
        <w:rPr>
          <w:rFonts w:ascii="Times New Roman" w:eastAsia="Times New Roman" w:hAnsi="Times New Roman" w:cs="Times New Roman"/>
          <w:i/>
          <w:iCs/>
          <w:color w:val="000000"/>
          <w:lang w:eastAsia="en-GB"/>
        </w:rPr>
        <w:t>react </w:t>
      </w:r>
      <w:r w:rsidRPr="00345723">
        <w:rPr>
          <w:rFonts w:ascii="Times New Roman" w:eastAsia="Times New Roman" w:hAnsi="Times New Roman" w:cs="Times New Roman"/>
          <w:color w:val="000000"/>
          <w:lang w:eastAsia="en-GB"/>
        </w:rPr>
        <w:t>to stressful circumstances. Self-belief</w:t>
      </w:r>
      <w:r w:rsidRPr="00345723">
        <w:rPr>
          <w:rFonts w:ascii="Times New Roman" w:eastAsia="Times New Roman" w:hAnsi="Times New Roman" w:cs="Times New Roman"/>
          <w:i/>
          <w:iCs/>
          <w:color w:val="000000"/>
          <w:lang w:eastAsia="en-GB"/>
        </w:rPr>
        <w:t> </w:t>
      </w:r>
      <w:r w:rsidRPr="00345723">
        <w:rPr>
          <w:rFonts w:ascii="Times New Roman" w:eastAsia="Times New Roman" w:hAnsi="Times New Roman" w:cs="Times New Roman"/>
          <w:color w:val="000000"/>
          <w:lang w:eastAsia="en-GB"/>
        </w:rPr>
        <w:t>is the primary and most important attribute of mental</w:t>
      </w:r>
      <w:r>
        <w:rPr>
          <w:rFonts w:ascii="Times New Roman" w:eastAsia="Times New Roman" w:hAnsi="Times New Roman" w:cs="Times New Roman"/>
          <w:color w:val="000000"/>
          <w:lang w:eastAsia="en-GB"/>
        </w:rPr>
        <w:t xml:space="preserve"> toughness</w:t>
      </w:r>
      <w:r w:rsidRPr="00345723">
        <w:rPr>
          <w:rFonts w:ascii="Times New Roman" w:eastAsia="Times New Roman" w:hAnsi="Times New Roman" w:cs="Times New Roman"/>
          <w:color w:val="000000"/>
          <w:lang w:eastAsia="en-GB"/>
        </w:rPr>
        <w:t>.  It manifests itself, and is the product of, physiological, cognit</w:t>
      </w:r>
      <w:r>
        <w:rPr>
          <w:rFonts w:ascii="Times New Roman" w:eastAsia="Times New Roman" w:hAnsi="Times New Roman" w:cs="Times New Roman"/>
          <w:color w:val="000000"/>
          <w:lang w:eastAsia="en-GB"/>
        </w:rPr>
        <w:t>ive and behavioural differences.</w:t>
      </w:r>
    </w:p>
    <w:p w14:paraId="062E2C59" w14:textId="29C48A97" w:rsidR="00FD00F1" w:rsidRPr="00001376" w:rsidRDefault="00FD00F1" w:rsidP="00484437">
      <w:pPr>
        <w:autoSpaceDE w:val="0"/>
        <w:autoSpaceDN w:val="0"/>
        <w:adjustRightInd w:val="0"/>
        <w:spacing w:line="360" w:lineRule="auto"/>
        <w:rPr>
          <w:rFonts w:asciiTheme="majorHAnsi" w:hAnsiTheme="majorHAnsi" w:cs="AdvTimes"/>
        </w:rPr>
      </w:pPr>
      <w:r>
        <w:rPr>
          <w:rFonts w:asciiTheme="majorHAnsi" w:hAnsiTheme="majorHAnsi" w:cs="AdvTTb20e5d60"/>
        </w:rPr>
        <w:t>It has b</w:t>
      </w:r>
      <w:r w:rsidR="009C553B">
        <w:rPr>
          <w:rFonts w:asciiTheme="majorHAnsi" w:hAnsiTheme="majorHAnsi" w:cs="AdvTTb20e5d60"/>
        </w:rPr>
        <w:t>een</w:t>
      </w:r>
      <w:r w:rsidR="00180C92">
        <w:rPr>
          <w:rFonts w:asciiTheme="majorHAnsi" w:hAnsiTheme="majorHAnsi" w:cs="AdvTTb20e5d60"/>
        </w:rPr>
        <w:t xml:space="preserve"> suggested </w:t>
      </w:r>
      <w:r>
        <w:rPr>
          <w:rFonts w:asciiTheme="majorHAnsi" w:hAnsiTheme="majorHAnsi" w:cs="AdvTTb20e5d60"/>
        </w:rPr>
        <w:t xml:space="preserve">that </w:t>
      </w:r>
      <w:r w:rsidRPr="00345723">
        <w:rPr>
          <w:rFonts w:asciiTheme="majorHAnsi" w:hAnsiTheme="majorHAnsi" w:cs="AdvTTb20e5d60"/>
        </w:rPr>
        <w:t xml:space="preserve">sporting involvement </w:t>
      </w:r>
      <w:r>
        <w:rPr>
          <w:rFonts w:asciiTheme="majorHAnsi" w:hAnsiTheme="majorHAnsi" w:cs="AdvTTb20e5d60"/>
        </w:rPr>
        <w:t xml:space="preserve">can be </w:t>
      </w:r>
      <w:r w:rsidRPr="00345723">
        <w:rPr>
          <w:rFonts w:asciiTheme="majorHAnsi" w:hAnsiTheme="majorHAnsi" w:cs="AdvTTb20e5d60"/>
        </w:rPr>
        <w:t xml:space="preserve">a vehicle </w:t>
      </w:r>
      <w:r>
        <w:rPr>
          <w:rFonts w:asciiTheme="majorHAnsi" w:hAnsiTheme="majorHAnsi" w:cs="AdvTTb20e5d60"/>
        </w:rPr>
        <w:t>for the development of mental toughness</w:t>
      </w:r>
      <w:r w:rsidR="009C553B">
        <w:rPr>
          <w:rFonts w:asciiTheme="majorHAnsi" w:hAnsiTheme="majorHAnsi" w:cs="AdvTTb20e5d60"/>
        </w:rPr>
        <w:t xml:space="preserve"> (e.g. Crust and Clough, 2011)</w:t>
      </w:r>
      <w:r w:rsidRPr="00345723">
        <w:rPr>
          <w:rFonts w:asciiTheme="majorHAnsi" w:hAnsiTheme="majorHAnsi" w:cs="AdvTTb20e5d60"/>
        </w:rPr>
        <w:t xml:space="preserve">. </w:t>
      </w:r>
      <w:r>
        <w:rPr>
          <w:rFonts w:asciiTheme="majorHAnsi" w:hAnsiTheme="majorHAnsi" w:cs="AdvTTb20e5d60"/>
        </w:rPr>
        <w:t xml:space="preserve"> </w:t>
      </w:r>
      <w:r w:rsidR="003A3C9C">
        <w:rPr>
          <w:rFonts w:asciiTheme="majorHAnsi" w:hAnsiTheme="majorHAnsi" w:cs="AdvTTb20e5d60"/>
        </w:rPr>
        <w:t>More recently,</w:t>
      </w:r>
      <w:r>
        <w:rPr>
          <w:rFonts w:asciiTheme="majorHAnsi" w:hAnsiTheme="majorHAnsi" w:cs="AdvTTb20e5d60"/>
        </w:rPr>
        <w:t xml:space="preserve"> </w:t>
      </w:r>
      <w:r>
        <w:rPr>
          <w:rFonts w:asciiTheme="majorHAnsi" w:hAnsiTheme="majorHAnsi" w:cs="AdvTimes"/>
        </w:rPr>
        <w:t>Clough et al (</w:t>
      </w:r>
      <w:r w:rsidR="009C553B">
        <w:rPr>
          <w:rFonts w:asciiTheme="majorHAnsi" w:hAnsiTheme="majorHAnsi" w:cs="AdvTimes"/>
        </w:rPr>
        <w:t xml:space="preserve">2016) </w:t>
      </w:r>
      <w:r>
        <w:rPr>
          <w:rFonts w:asciiTheme="majorHAnsi" w:hAnsiTheme="majorHAnsi" w:cs="AdvTimes"/>
        </w:rPr>
        <w:t>have suggested outdoor adventure activities as a route to mental tough ness development.</w:t>
      </w:r>
      <w:r w:rsidR="00001376">
        <w:rPr>
          <w:rFonts w:asciiTheme="majorHAnsi" w:hAnsiTheme="majorHAnsi" w:cs="AdvTimes"/>
        </w:rPr>
        <w:t xml:space="preserve">  </w:t>
      </w:r>
    </w:p>
    <w:p w14:paraId="5AB67D1C" w14:textId="77777777" w:rsidR="00C41E12" w:rsidRDefault="00C41E12" w:rsidP="00484437">
      <w:pPr>
        <w:autoSpaceDE w:val="0"/>
        <w:autoSpaceDN w:val="0"/>
        <w:adjustRightInd w:val="0"/>
        <w:spacing w:line="360" w:lineRule="auto"/>
        <w:rPr>
          <w:rFonts w:asciiTheme="majorHAnsi" w:hAnsiTheme="majorHAnsi" w:cs="AdvTTb20e5d60"/>
        </w:rPr>
      </w:pPr>
    </w:p>
    <w:p w14:paraId="32BA480F" w14:textId="2574026E" w:rsidR="00C41E12" w:rsidRPr="00C41E12" w:rsidRDefault="00C41E12" w:rsidP="00484437">
      <w:pPr>
        <w:autoSpaceDE w:val="0"/>
        <w:autoSpaceDN w:val="0"/>
        <w:adjustRightInd w:val="0"/>
        <w:spacing w:line="360" w:lineRule="auto"/>
        <w:rPr>
          <w:rFonts w:asciiTheme="majorHAnsi" w:hAnsiTheme="majorHAnsi" w:cs="AdvTTb20e5d60"/>
          <w:b/>
          <w:u w:val="single"/>
        </w:rPr>
      </w:pPr>
      <w:r w:rsidRPr="00C41E12">
        <w:rPr>
          <w:rFonts w:asciiTheme="majorHAnsi" w:hAnsiTheme="majorHAnsi" w:cs="AdvTTb20e5d60"/>
          <w:b/>
          <w:u w:val="single"/>
        </w:rPr>
        <w:t>The findings</w:t>
      </w:r>
    </w:p>
    <w:p w14:paraId="789BFA18" w14:textId="2C1BC822" w:rsidR="007D03E4" w:rsidRDefault="00DD6AEE" w:rsidP="00484437">
      <w:pPr>
        <w:autoSpaceDE w:val="0"/>
        <w:autoSpaceDN w:val="0"/>
        <w:adjustRightInd w:val="0"/>
        <w:spacing w:line="360" w:lineRule="auto"/>
        <w:rPr>
          <w:rFonts w:asciiTheme="majorHAnsi" w:hAnsiTheme="majorHAnsi" w:cs="AdvTTb20e5d60"/>
        </w:rPr>
      </w:pPr>
      <w:r>
        <w:rPr>
          <w:rFonts w:asciiTheme="majorHAnsi" w:hAnsiTheme="majorHAnsi" w:cs="AdvTTb20e5d60"/>
        </w:rPr>
        <w:t>Firstly, it is worth noting that there were no</w:t>
      </w:r>
      <w:r w:rsidR="00744172" w:rsidRPr="00DF3E24">
        <w:rPr>
          <w:rFonts w:asciiTheme="majorHAnsi" w:hAnsiTheme="majorHAnsi" w:cs="AdvTTb20e5d60"/>
        </w:rPr>
        <w:t xml:space="preserve"> links were fou</w:t>
      </w:r>
      <w:r w:rsidR="00DF3E24" w:rsidRPr="00DF3E24">
        <w:rPr>
          <w:rFonts w:asciiTheme="majorHAnsi" w:hAnsiTheme="majorHAnsi" w:cs="AdvTTb20e5d60"/>
        </w:rPr>
        <w:t>nd between an involvement in e</w:t>
      </w:r>
      <w:r w:rsidR="00744172" w:rsidRPr="00DF3E24">
        <w:rPr>
          <w:rFonts w:asciiTheme="majorHAnsi" w:hAnsiTheme="majorHAnsi" w:cs="AdvTTb20e5d60"/>
        </w:rPr>
        <w:t xml:space="preserve">xtracurricular </w:t>
      </w:r>
      <w:r w:rsidR="00001376">
        <w:rPr>
          <w:rFonts w:asciiTheme="majorHAnsi" w:hAnsiTheme="majorHAnsi" w:cs="AdvTTb20e5d60"/>
        </w:rPr>
        <w:t>activities and mental toughness</w:t>
      </w:r>
    </w:p>
    <w:p w14:paraId="40D99C83" w14:textId="77777777" w:rsidR="00C41E12" w:rsidRPr="00DF3E24" w:rsidRDefault="00C41E12" w:rsidP="00484437">
      <w:pPr>
        <w:autoSpaceDE w:val="0"/>
        <w:autoSpaceDN w:val="0"/>
        <w:adjustRightInd w:val="0"/>
        <w:spacing w:line="360" w:lineRule="auto"/>
        <w:rPr>
          <w:rFonts w:asciiTheme="majorHAnsi" w:hAnsiTheme="majorHAnsi" w:cs="AdvTTb20e5d60"/>
        </w:rPr>
      </w:pPr>
    </w:p>
    <w:p w14:paraId="394EFB44" w14:textId="61A5DC19" w:rsidR="00744172" w:rsidRPr="00DF3E24" w:rsidRDefault="00744172" w:rsidP="00484437">
      <w:pPr>
        <w:autoSpaceDE w:val="0"/>
        <w:autoSpaceDN w:val="0"/>
        <w:adjustRightInd w:val="0"/>
        <w:spacing w:line="360" w:lineRule="auto"/>
        <w:rPr>
          <w:rFonts w:asciiTheme="majorHAnsi" w:hAnsiTheme="majorHAnsi" w:cs="AdvTTb20e5d60"/>
        </w:rPr>
      </w:pPr>
      <w:r w:rsidRPr="00DF3E24">
        <w:rPr>
          <w:rFonts w:asciiTheme="majorHAnsi" w:hAnsiTheme="majorHAnsi" w:cs="AdvTTb20e5d60"/>
        </w:rPr>
        <w:t>Signific</w:t>
      </w:r>
      <w:r w:rsidR="00DD6AEE">
        <w:rPr>
          <w:rFonts w:asciiTheme="majorHAnsi" w:hAnsiTheme="majorHAnsi" w:cs="AdvTTb20e5d60"/>
        </w:rPr>
        <w:t xml:space="preserve">ant relationships were found between </w:t>
      </w:r>
      <w:r w:rsidRPr="00DF3E24">
        <w:rPr>
          <w:rFonts w:asciiTheme="majorHAnsi" w:hAnsiTheme="majorHAnsi" w:cs="AdvTTb20e5d60"/>
        </w:rPr>
        <w:t>sports</w:t>
      </w:r>
      <w:r w:rsidR="00DF3E24" w:rsidRPr="00DF3E24">
        <w:rPr>
          <w:rFonts w:asciiTheme="majorHAnsi" w:hAnsiTheme="majorHAnsi" w:cs="AdvTTb20e5d60"/>
        </w:rPr>
        <w:t>’</w:t>
      </w:r>
      <w:r w:rsidRPr="00DF3E24">
        <w:rPr>
          <w:rFonts w:asciiTheme="majorHAnsi" w:hAnsiTheme="majorHAnsi" w:cs="AdvTTb20e5d60"/>
        </w:rPr>
        <w:t xml:space="preserve"> involvement</w:t>
      </w:r>
      <w:r w:rsidR="00DD6AEE">
        <w:rPr>
          <w:rFonts w:asciiTheme="majorHAnsi" w:hAnsiTheme="majorHAnsi" w:cs="AdvTTb20e5d60"/>
        </w:rPr>
        <w:t xml:space="preserve"> and mental toughness</w:t>
      </w:r>
      <w:r w:rsidRPr="00DF3E24">
        <w:rPr>
          <w:rFonts w:asciiTheme="majorHAnsi" w:hAnsiTheme="majorHAnsi" w:cs="AdvTTb20e5d60"/>
        </w:rPr>
        <w:t xml:space="preserve">. </w:t>
      </w:r>
      <w:r w:rsidR="005F3859">
        <w:rPr>
          <w:rFonts w:asciiTheme="majorHAnsi" w:hAnsiTheme="majorHAnsi" w:cs="AdvTTb20e5d60"/>
        </w:rPr>
        <w:t>The level</w:t>
      </w:r>
      <w:r w:rsidRPr="00DF3E24">
        <w:rPr>
          <w:rFonts w:asciiTheme="majorHAnsi" w:hAnsiTheme="majorHAnsi" w:cs="AdvTTb20e5d60"/>
        </w:rPr>
        <w:t xml:space="preserve"> of sports involvement was associated with higher toughness scores</w:t>
      </w:r>
    </w:p>
    <w:p w14:paraId="2ECFE0B0" w14:textId="77EB96C7" w:rsidR="00744172" w:rsidRPr="00DF3E24" w:rsidRDefault="00744172" w:rsidP="00484437">
      <w:pPr>
        <w:autoSpaceDE w:val="0"/>
        <w:autoSpaceDN w:val="0"/>
        <w:adjustRightInd w:val="0"/>
        <w:spacing w:line="360" w:lineRule="auto"/>
        <w:rPr>
          <w:rFonts w:asciiTheme="majorHAnsi" w:hAnsiTheme="majorHAnsi" w:cs="AdvTTb20e5d60"/>
        </w:rPr>
      </w:pPr>
    </w:p>
    <w:p w14:paraId="24043E24" w14:textId="432CDF8F" w:rsidR="00744172" w:rsidRPr="007D03E4" w:rsidRDefault="00744172" w:rsidP="00484437">
      <w:pPr>
        <w:pStyle w:val="ListParagraph"/>
        <w:numPr>
          <w:ilvl w:val="0"/>
          <w:numId w:val="16"/>
        </w:numPr>
        <w:autoSpaceDE w:val="0"/>
        <w:autoSpaceDN w:val="0"/>
        <w:adjustRightInd w:val="0"/>
        <w:spacing w:line="360" w:lineRule="auto"/>
        <w:rPr>
          <w:rFonts w:asciiTheme="majorHAnsi" w:hAnsiTheme="majorHAnsi" w:cs="AdvTTb20e5d60"/>
          <w:b/>
          <w:i/>
        </w:rPr>
      </w:pPr>
      <w:r w:rsidRPr="007D03E4">
        <w:rPr>
          <w:rFonts w:asciiTheme="majorHAnsi" w:hAnsiTheme="majorHAnsi" w:cs="AdvTTb20e5d60"/>
          <w:b/>
          <w:i/>
        </w:rPr>
        <w:t xml:space="preserve">Sports involvement in school vs MT   </w:t>
      </w:r>
      <w:r w:rsidRPr="007D03E4">
        <w:rPr>
          <w:rFonts w:asciiTheme="majorHAnsi" w:hAnsiTheme="majorHAnsi" w:cs="AdvTTb20e5d60"/>
          <w:b/>
          <w:i/>
        </w:rPr>
        <w:tab/>
      </w:r>
      <w:r w:rsidRPr="007D03E4">
        <w:rPr>
          <w:rFonts w:asciiTheme="majorHAnsi" w:hAnsiTheme="majorHAnsi" w:cs="AdvTTb20e5d60"/>
          <w:b/>
          <w:i/>
        </w:rPr>
        <w:tab/>
      </w:r>
      <w:r w:rsidR="00DD6AEE" w:rsidRPr="007D03E4">
        <w:rPr>
          <w:rFonts w:asciiTheme="majorHAnsi" w:hAnsiTheme="majorHAnsi" w:cs="AdvTTb20e5d60"/>
          <w:b/>
          <w:i/>
        </w:rPr>
        <w:t>r=0.19</w:t>
      </w:r>
      <w:r w:rsidR="00FF2ACD" w:rsidRPr="007D03E4">
        <w:rPr>
          <w:rFonts w:asciiTheme="majorHAnsi" w:hAnsiTheme="majorHAnsi" w:cs="AdvTTb20e5d60"/>
          <w:b/>
          <w:i/>
        </w:rPr>
        <w:t xml:space="preserve"> </w:t>
      </w:r>
      <w:r w:rsidRPr="007D03E4">
        <w:rPr>
          <w:rFonts w:asciiTheme="majorHAnsi" w:hAnsiTheme="majorHAnsi" w:cs="AdvTTb20e5d60"/>
          <w:b/>
          <w:i/>
        </w:rPr>
        <w:t xml:space="preserve"> p&lt;0.001</w:t>
      </w:r>
    </w:p>
    <w:p w14:paraId="5F92EB2E" w14:textId="753BB13F" w:rsidR="00744172" w:rsidRPr="007D03E4" w:rsidRDefault="00744172" w:rsidP="00484437">
      <w:pPr>
        <w:pStyle w:val="ListParagraph"/>
        <w:numPr>
          <w:ilvl w:val="0"/>
          <w:numId w:val="16"/>
        </w:numPr>
        <w:autoSpaceDE w:val="0"/>
        <w:autoSpaceDN w:val="0"/>
        <w:adjustRightInd w:val="0"/>
        <w:spacing w:line="360" w:lineRule="auto"/>
        <w:rPr>
          <w:rFonts w:asciiTheme="majorHAnsi" w:hAnsiTheme="majorHAnsi" w:cs="AdvTTb20e5d60"/>
          <w:b/>
          <w:i/>
        </w:rPr>
      </w:pPr>
      <w:r w:rsidRPr="007D03E4">
        <w:rPr>
          <w:rFonts w:asciiTheme="majorHAnsi" w:hAnsiTheme="majorHAnsi" w:cs="AdvTTb20e5d60"/>
          <w:b/>
          <w:i/>
        </w:rPr>
        <w:t xml:space="preserve">Sports involvement outside school vs </w:t>
      </w:r>
      <w:r w:rsidR="00B12AC8" w:rsidRPr="007D03E4">
        <w:rPr>
          <w:rFonts w:asciiTheme="majorHAnsi" w:hAnsiTheme="majorHAnsi" w:cs="AdvTTb20e5d60"/>
          <w:b/>
          <w:i/>
        </w:rPr>
        <w:t xml:space="preserve">MT </w:t>
      </w:r>
      <w:r w:rsidR="00B12AC8" w:rsidRPr="007D03E4">
        <w:rPr>
          <w:rFonts w:asciiTheme="majorHAnsi" w:hAnsiTheme="majorHAnsi" w:cs="AdvTTb20e5d60"/>
          <w:b/>
          <w:i/>
        </w:rPr>
        <w:tab/>
      </w:r>
      <w:r w:rsidR="00FF2ACD" w:rsidRPr="007D03E4">
        <w:rPr>
          <w:rFonts w:asciiTheme="majorHAnsi" w:hAnsiTheme="majorHAnsi" w:cs="AdvTTb20e5d60"/>
          <w:b/>
          <w:i/>
        </w:rPr>
        <w:tab/>
        <w:t xml:space="preserve">r=0.21 </w:t>
      </w:r>
      <w:r w:rsidRPr="007D03E4">
        <w:rPr>
          <w:rFonts w:asciiTheme="majorHAnsi" w:hAnsiTheme="majorHAnsi" w:cs="AdvTTb20e5d60"/>
          <w:b/>
          <w:i/>
        </w:rPr>
        <w:t>p&lt;0.001</w:t>
      </w:r>
    </w:p>
    <w:p w14:paraId="132E4776" w14:textId="7D5BFFA3" w:rsidR="00DD6AEE" w:rsidRDefault="00DD6AEE" w:rsidP="00484437">
      <w:pPr>
        <w:autoSpaceDE w:val="0"/>
        <w:autoSpaceDN w:val="0"/>
        <w:adjustRightInd w:val="0"/>
        <w:spacing w:line="360" w:lineRule="auto"/>
        <w:rPr>
          <w:rFonts w:asciiTheme="majorHAnsi" w:hAnsiTheme="majorHAnsi" w:cs="AdvTTb20e5d60"/>
          <w:i/>
        </w:rPr>
      </w:pPr>
    </w:p>
    <w:p w14:paraId="4D6B0E52" w14:textId="77777777" w:rsidR="00DD6AEE" w:rsidRDefault="00DD6AEE" w:rsidP="00484437">
      <w:pPr>
        <w:autoSpaceDE w:val="0"/>
        <w:autoSpaceDN w:val="0"/>
        <w:adjustRightInd w:val="0"/>
        <w:spacing w:line="360" w:lineRule="auto"/>
        <w:rPr>
          <w:rFonts w:asciiTheme="majorHAnsi" w:hAnsiTheme="majorHAnsi" w:cs="AdvTTb20e5d60"/>
          <w:i/>
        </w:rPr>
      </w:pPr>
    </w:p>
    <w:p w14:paraId="5936786E" w14:textId="3548FAF3" w:rsidR="00DD6AEE" w:rsidRPr="00DD6AEE" w:rsidRDefault="00DD6AEE" w:rsidP="00484437">
      <w:pPr>
        <w:autoSpaceDE w:val="0"/>
        <w:autoSpaceDN w:val="0"/>
        <w:adjustRightInd w:val="0"/>
        <w:spacing w:line="360" w:lineRule="auto"/>
        <w:rPr>
          <w:rFonts w:asciiTheme="majorHAnsi" w:hAnsiTheme="majorHAnsi" w:cs="AdvTTb20e5d60"/>
        </w:rPr>
      </w:pPr>
      <w:r>
        <w:rPr>
          <w:rFonts w:asciiTheme="majorHAnsi" w:hAnsiTheme="majorHAnsi" w:cs="AdvTTb20e5d60"/>
        </w:rPr>
        <w:t>It is possible to say that around 7% of students’ mental toughness scores is explained by their involvement in sports, suggesting that sport can be</w:t>
      </w:r>
      <w:r w:rsidR="00180C92">
        <w:rPr>
          <w:rFonts w:asciiTheme="majorHAnsi" w:hAnsiTheme="majorHAnsi" w:cs="AdvTTb20e5d60"/>
        </w:rPr>
        <w:t xml:space="preserve"> a significan</w:t>
      </w:r>
      <w:r w:rsidR="00A8310B">
        <w:rPr>
          <w:rFonts w:asciiTheme="majorHAnsi" w:hAnsiTheme="majorHAnsi" w:cs="AdvTTb20e5d60"/>
        </w:rPr>
        <w:t xml:space="preserve">t factor in the building of </w:t>
      </w:r>
      <w:r>
        <w:rPr>
          <w:rFonts w:asciiTheme="majorHAnsi" w:hAnsiTheme="majorHAnsi" w:cs="AdvTTb20e5d60"/>
        </w:rPr>
        <w:t>character building.</w:t>
      </w:r>
    </w:p>
    <w:p w14:paraId="08651360" w14:textId="05CE249D" w:rsidR="00001376" w:rsidRPr="00DF3E24" w:rsidRDefault="00001376" w:rsidP="00484437">
      <w:pPr>
        <w:autoSpaceDE w:val="0"/>
        <w:autoSpaceDN w:val="0"/>
        <w:adjustRightInd w:val="0"/>
        <w:spacing w:line="360" w:lineRule="auto"/>
        <w:rPr>
          <w:rFonts w:asciiTheme="majorHAnsi" w:hAnsiTheme="majorHAnsi" w:cs="AdvTTb20e5d60"/>
          <w:i/>
        </w:rPr>
      </w:pPr>
    </w:p>
    <w:p w14:paraId="70259143" w14:textId="597C940F" w:rsidR="00744172" w:rsidRDefault="00744172" w:rsidP="007D03E4">
      <w:pPr>
        <w:autoSpaceDE w:val="0"/>
        <w:autoSpaceDN w:val="0"/>
        <w:adjustRightInd w:val="0"/>
        <w:spacing w:line="360" w:lineRule="auto"/>
        <w:jc w:val="center"/>
        <w:rPr>
          <w:rFonts w:asciiTheme="majorHAnsi" w:hAnsiTheme="majorHAnsi" w:cs="AdvTTb20e5d60"/>
          <w:b/>
        </w:rPr>
      </w:pPr>
      <w:r w:rsidRPr="00DF3E24">
        <w:rPr>
          <w:rFonts w:asciiTheme="majorHAnsi" w:hAnsiTheme="majorHAnsi" w:cs="AdvTTb20e5d60"/>
          <w:b/>
        </w:rPr>
        <w:t>The link between</w:t>
      </w:r>
      <w:r w:rsidR="00192A07">
        <w:rPr>
          <w:rFonts w:asciiTheme="majorHAnsi" w:hAnsiTheme="majorHAnsi" w:cs="AdvTTb20e5d60"/>
          <w:b/>
        </w:rPr>
        <w:t xml:space="preserve"> physical </w:t>
      </w:r>
      <w:r w:rsidRPr="00DF3E24">
        <w:rPr>
          <w:rFonts w:asciiTheme="majorHAnsi" w:hAnsiTheme="majorHAnsi" w:cs="AdvTTb20e5d60"/>
          <w:b/>
        </w:rPr>
        <w:t>activity and wellbeing</w:t>
      </w:r>
    </w:p>
    <w:p w14:paraId="14FF01E4" w14:textId="63E6C3B1" w:rsidR="00EF0785" w:rsidRDefault="00EF0785" w:rsidP="00484437">
      <w:pPr>
        <w:autoSpaceDE w:val="0"/>
        <w:autoSpaceDN w:val="0"/>
        <w:adjustRightInd w:val="0"/>
        <w:spacing w:line="360" w:lineRule="auto"/>
        <w:rPr>
          <w:rFonts w:asciiTheme="majorHAnsi" w:hAnsiTheme="majorHAnsi" w:cs="AdvTTb20e5d60"/>
          <w:b/>
        </w:rPr>
      </w:pPr>
    </w:p>
    <w:p w14:paraId="48E5F067" w14:textId="6B9EF855" w:rsidR="00192A07" w:rsidRDefault="00EF0785" w:rsidP="00484437">
      <w:pPr>
        <w:autoSpaceDE w:val="0"/>
        <w:autoSpaceDN w:val="0"/>
        <w:adjustRightInd w:val="0"/>
        <w:spacing w:line="360" w:lineRule="auto"/>
        <w:rPr>
          <w:rFonts w:asciiTheme="majorHAnsi" w:hAnsiTheme="majorHAnsi" w:cs="AdvTTb20e5d60"/>
        </w:rPr>
      </w:pPr>
      <w:r>
        <w:rPr>
          <w:rFonts w:asciiTheme="majorHAnsi" w:hAnsiTheme="majorHAnsi" w:cs="AdvTTb20e5d60"/>
        </w:rPr>
        <w:t xml:space="preserve">Few </w:t>
      </w:r>
      <w:r w:rsidR="00192A07">
        <w:rPr>
          <w:rFonts w:asciiTheme="majorHAnsi" w:hAnsiTheme="majorHAnsi" w:cs="AdvTTb20e5d60"/>
        </w:rPr>
        <w:t xml:space="preserve">studies have examined this area within a school setting. The psychological </w:t>
      </w:r>
      <w:r w:rsidR="0031364B">
        <w:rPr>
          <w:rFonts w:asciiTheme="majorHAnsi" w:hAnsiTheme="majorHAnsi" w:cs="AdvTTb20e5d60"/>
        </w:rPr>
        <w:t>wellbeing</w:t>
      </w:r>
      <w:r w:rsidR="00192A07">
        <w:rPr>
          <w:rFonts w:asciiTheme="majorHAnsi" w:hAnsiTheme="majorHAnsi" w:cs="AdvTTb20e5d60"/>
        </w:rPr>
        <w:t xml:space="preserve"> of students has become a key issue both in educational establishments and in governmental policy.  </w:t>
      </w:r>
      <w:r>
        <w:rPr>
          <w:rFonts w:asciiTheme="majorHAnsi" w:hAnsiTheme="majorHAnsi" w:cs="AdvTTb20e5d60"/>
        </w:rPr>
        <w:t xml:space="preserve"> </w:t>
      </w:r>
      <w:r w:rsidR="00192A07">
        <w:rPr>
          <w:rFonts w:asciiTheme="majorHAnsi" w:hAnsiTheme="majorHAnsi" w:cs="AdvTTb20e5d60"/>
        </w:rPr>
        <w:t>It is often reported that 1 in 10 of children and young adults have significant mental health issues. The data from the current study, reported in Tables 3a to 3e are suggestive of a similar percentage in the schools taking part</w:t>
      </w:r>
      <w:r w:rsidR="00C41E12">
        <w:rPr>
          <w:rFonts w:asciiTheme="majorHAnsi" w:hAnsiTheme="majorHAnsi" w:cs="AdvTTb20e5d60"/>
        </w:rPr>
        <w:t xml:space="preserve"> in this study</w:t>
      </w:r>
      <w:r w:rsidR="00192A07">
        <w:rPr>
          <w:rFonts w:asciiTheme="majorHAnsi" w:hAnsiTheme="majorHAnsi" w:cs="AdvTTb20e5d60"/>
        </w:rPr>
        <w:t xml:space="preserve"> (</w:t>
      </w:r>
      <w:r w:rsidR="00192A07" w:rsidRPr="00C41E12">
        <w:rPr>
          <w:rFonts w:asciiTheme="majorHAnsi" w:hAnsiTheme="majorHAnsi" w:cs="AdvTTb20e5d60"/>
          <w:i/>
        </w:rPr>
        <w:t>however</w:t>
      </w:r>
      <w:r w:rsidR="00166042" w:rsidRPr="00C41E12">
        <w:rPr>
          <w:rFonts w:asciiTheme="majorHAnsi" w:hAnsiTheme="majorHAnsi" w:cs="AdvTTb20e5d60"/>
          <w:i/>
        </w:rPr>
        <w:t>, it should be noted that that the wellbeing measures utilised here are not validated for clinical populations</w:t>
      </w:r>
      <w:r w:rsidR="00166042">
        <w:rPr>
          <w:rFonts w:asciiTheme="majorHAnsi" w:hAnsiTheme="majorHAnsi" w:cs="AdvTTb20e5d60"/>
        </w:rPr>
        <w:t>).</w:t>
      </w:r>
    </w:p>
    <w:p w14:paraId="6FE0EDDC" w14:textId="77777777" w:rsidR="00192A07" w:rsidRDefault="00192A07" w:rsidP="00484437">
      <w:pPr>
        <w:autoSpaceDE w:val="0"/>
        <w:autoSpaceDN w:val="0"/>
        <w:adjustRightInd w:val="0"/>
        <w:spacing w:line="360" w:lineRule="auto"/>
        <w:rPr>
          <w:rFonts w:asciiTheme="majorHAnsi" w:hAnsiTheme="majorHAnsi" w:cs="AdvTTb20e5d60"/>
        </w:rPr>
      </w:pPr>
    </w:p>
    <w:p w14:paraId="6636179F" w14:textId="0028D805" w:rsidR="00EF0785" w:rsidRPr="00345723" w:rsidRDefault="00C41E12" w:rsidP="00484437">
      <w:pPr>
        <w:autoSpaceDE w:val="0"/>
        <w:autoSpaceDN w:val="0"/>
        <w:adjustRightInd w:val="0"/>
        <w:spacing w:line="360" w:lineRule="auto"/>
        <w:rPr>
          <w:rFonts w:asciiTheme="majorHAnsi" w:hAnsiTheme="majorHAnsi" w:cs="AdvTTb20e5d60"/>
        </w:rPr>
      </w:pPr>
      <w:r>
        <w:rPr>
          <w:rFonts w:asciiTheme="majorHAnsi" w:hAnsiTheme="majorHAnsi" w:cs="AdvTTb20e5d60"/>
        </w:rPr>
        <w:t xml:space="preserve">There is some previous research in this area. </w:t>
      </w:r>
      <w:r w:rsidR="00EF0785">
        <w:rPr>
          <w:rFonts w:asciiTheme="majorHAnsi" w:hAnsiTheme="majorHAnsi" w:cs="AdvTTb20e5d60"/>
        </w:rPr>
        <w:t>Steptoe and Butler (1996) reported data from a cohort of 5,061 adolescents. They noted that ‘greater participation in vigorous sports and activities was associated with lower risk of emotional distress’.  Allison et al (2005) analysed data from 2,104 Canadian adolescents and showed a significant negative relationship between sports involvement and problems with social functioning.</w:t>
      </w:r>
    </w:p>
    <w:p w14:paraId="49AEE99F" w14:textId="70253711" w:rsidR="00F04B61" w:rsidRPr="00DF3E24" w:rsidRDefault="00F04B61" w:rsidP="00484437">
      <w:pPr>
        <w:autoSpaceDE w:val="0"/>
        <w:autoSpaceDN w:val="0"/>
        <w:adjustRightInd w:val="0"/>
        <w:spacing w:line="360" w:lineRule="auto"/>
        <w:rPr>
          <w:rFonts w:asciiTheme="majorHAnsi" w:hAnsiTheme="majorHAnsi" w:cs="AdvTTb20e5d60"/>
          <w:b/>
        </w:rPr>
      </w:pPr>
    </w:p>
    <w:p w14:paraId="3D8163FA" w14:textId="45467E30" w:rsidR="00F04B61" w:rsidRPr="00DF3E24" w:rsidRDefault="00192A07" w:rsidP="00484437">
      <w:pPr>
        <w:autoSpaceDE w:val="0"/>
        <w:autoSpaceDN w:val="0"/>
        <w:adjustRightInd w:val="0"/>
        <w:spacing w:line="360" w:lineRule="auto"/>
        <w:rPr>
          <w:rFonts w:asciiTheme="majorHAnsi" w:hAnsiTheme="majorHAnsi" w:cs="AdvTTb20e5d60"/>
        </w:rPr>
      </w:pPr>
      <w:r>
        <w:rPr>
          <w:rFonts w:asciiTheme="majorHAnsi" w:hAnsiTheme="majorHAnsi" w:cs="AdvTTb20e5d60"/>
        </w:rPr>
        <w:t>In the current study p</w:t>
      </w:r>
      <w:r w:rsidR="00F04B61" w:rsidRPr="00DF3E24">
        <w:rPr>
          <w:rFonts w:asciiTheme="majorHAnsi" w:hAnsiTheme="majorHAnsi" w:cs="AdvTTb20e5d60"/>
        </w:rPr>
        <w:t xml:space="preserve">ositive associations were found between </w:t>
      </w:r>
      <w:r w:rsidR="008E0384" w:rsidRPr="00DF3E24">
        <w:rPr>
          <w:rFonts w:asciiTheme="majorHAnsi" w:hAnsiTheme="majorHAnsi" w:cs="AdvTTb20e5d60"/>
        </w:rPr>
        <w:t>sports activities and wellbeing</w:t>
      </w:r>
    </w:p>
    <w:p w14:paraId="1C62C2C2" w14:textId="13D63D8F" w:rsidR="008E0384" w:rsidRPr="00DF3E24" w:rsidRDefault="008E0384" w:rsidP="00484437">
      <w:pPr>
        <w:autoSpaceDE w:val="0"/>
        <w:autoSpaceDN w:val="0"/>
        <w:adjustRightInd w:val="0"/>
        <w:spacing w:line="360" w:lineRule="auto"/>
        <w:rPr>
          <w:rFonts w:asciiTheme="majorHAnsi" w:hAnsiTheme="majorHAnsi" w:cs="AdvTTb20e5d60"/>
        </w:rPr>
      </w:pPr>
    </w:p>
    <w:p w14:paraId="76E18221" w14:textId="67A8B549" w:rsidR="008E0384" w:rsidRPr="007D03E4" w:rsidRDefault="008E0384" w:rsidP="00484437">
      <w:pPr>
        <w:autoSpaceDE w:val="0"/>
        <w:autoSpaceDN w:val="0"/>
        <w:adjustRightInd w:val="0"/>
        <w:spacing w:line="360" w:lineRule="auto"/>
        <w:rPr>
          <w:rFonts w:asciiTheme="majorHAnsi" w:hAnsiTheme="majorHAnsi" w:cs="AdvTTb20e5d60"/>
          <w:b/>
          <w:i/>
        </w:rPr>
      </w:pPr>
      <w:r w:rsidRPr="007D03E4">
        <w:rPr>
          <w:rFonts w:asciiTheme="majorHAnsi" w:hAnsiTheme="majorHAnsi" w:cs="AdvTTb20e5d60"/>
          <w:b/>
          <w:i/>
        </w:rPr>
        <w:t xml:space="preserve">Sports involvement in school vs Wellbeing   </w:t>
      </w:r>
      <w:r w:rsidRPr="007D03E4">
        <w:rPr>
          <w:rFonts w:asciiTheme="majorHAnsi" w:hAnsiTheme="majorHAnsi" w:cs="AdvTTb20e5d60"/>
          <w:b/>
          <w:i/>
        </w:rPr>
        <w:tab/>
      </w:r>
      <w:r w:rsidRPr="007D03E4">
        <w:rPr>
          <w:rFonts w:asciiTheme="majorHAnsi" w:hAnsiTheme="majorHAnsi" w:cs="AdvTTb20e5d60"/>
          <w:b/>
          <w:i/>
        </w:rPr>
        <w:tab/>
        <w:t>r=0.2</w:t>
      </w:r>
      <w:r w:rsidR="00A8310B" w:rsidRPr="007D03E4">
        <w:rPr>
          <w:rFonts w:asciiTheme="majorHAnsi" w:hAnsiTheme="majorHAnsi" w:cs="AdvTTb20e5d60"/>
          <w:b/>
          <w:i/>
        </w:rPr>
        <w:t>1</w:t>
      </w:r>
      <w:r w:rsidR="00FF2ACD" w:rsidRPr="007D03E4">
        <w:rPr>
          <w:rFonts w:asciiTheme="majorHAnsi" w:hAnsiTheme="majorHAnsi" w:cs="AdvTTb20e5d60"/>
          <w:b/>
          <w:i/>
        </w:rPr>
        <w:t xml:space="preserve"> </w:t>
      </w:r>
      <w:r w:rsidRPr="007D03E4">
        <w:rPr>
          <w:rFonts w:asciiTheme="majorHAnsi" w:hAnsiTheme="majorHAnsi" w:cs="AdvTTb20e5d60"/>
          <w:b/>
          <w:i/>
        </w:rPr>
        <w:t xml:space="preserve"> p&lt;0.001</w:t>
      </w:r>
    </w:p>
    <w:p w14:paraId="444A1AF5" w14:textId="7BFD5B7A" w:rsidR="008E0384" w:rsidRPr="007D03E4" w:rsidRDefault="008E0384" w:rsidP="00484437">
      <w:pPr>
        <w:autoSpaceDE w:val="0"/>
        <w:autoSpaceDN w:val="0"/>
        <w:adjustRightInd w:val="0"/>
        <w:spacing w:line="360" w:lineRule="auto"/>
        <w:rPr>
          <w:rFonts w:asciiTheme="majorHAnsi" w:hAnsiTheme="majorHAnsi" w:cs="AdvTTb20e5d60"/>
          <w:b/>
          <w:i/>
        </w:rPr>
      </w:pPr>
      <w:r w:rsidRPr="007D03E4">
        <w:rPr>
          <w:rFonts w:asciiTheme="majorHAnsi" w:hAnsiTheme="majorHAnsi" w:cs="AdvTTb20e5d60"/>
          <w:b/>
          <w:i/>
        </w:rPr>
        <w:t xml:space="preserve">Sports involvement outside school vs wellbeing </w:t>
      </w:r>
      <w:r w:rsidRPr="007D03E4">
        <w:rPr>
          <w:rFonts w:asciiTheme="majorHAnsi" w:hAnsiTheme="majorHAnsi" w:cs="AdvTTb20e5d60"/>
          <w:b/>
          <w:i/>
        </w:rPr>
        <w:tab/>
      </w:r>
      <w:r w:rsidRPr="007D03E4">
        <w:rPr>
          <w:rFonts w:asciiTheme="majorHAnsi" w:hAnsiTheme="majorHAnsi" w:cs="AdvTTb20e5d60"/>
          <w:b/>
          <w:i/>
        </w:rPr>
        <w:tab/>
        <w:t>r=</w:t>
      </w:r>
      <w:r w:rsidR="0031364B" w:rsidRPr="007D03E4">
        <w:rPr>
          <w:rFonts w:asciiTheme="majorHAnsi" w:hAnsiTheme="majorHAnsi" w:cs="AdvTTb20e5d60"/>
          <w:b/>
          <w:i/>
        </w:rPr>
        <w:t>0.</w:t>
      </w:r>
      <w:r w:rsidR="00A8310B" w:rsidRPr="007D03E4">
        <w:rPr>
          <w:rFonts w:asciiTheme="majorHAnsi" w:hAnsiTheme="majorHAnsi" w:cs="AdvTTb20e5d60"/>
          <w:b/>
          <w:i/>
        </w:rPr>
        <w:t>19</w:t>
      </w:r>
      <w:r w:rsidR="00FF2ACD" w:rsidRPr="007D03E4">
        <w:rPr>
          <w:rFonts w:asciiTheme="majorHAnsi" w:hAnsiTheme="majorHAnsi" w:cs="AdvTTb20e5d60"/>
          <w:b/>
          <w:i/>
        </w:rPr>
        <w:t xml:space="preserve"> </w:t>
      </w:r>
      <w:r w:rsidRPr="007D03E4">
        <w:rPr>
          <w:rFonts w:asciiTheme="majorHAnsi" w:hAnsiTheme="majorHAnsi" w:cs="AdvTTb20e5d60"/>
          <w:b/>
          <w:i/>
        </w:rPr>
        <w:t>p&lt;0.001</w:t>
      </w:r>
    </w:p>
    <w:p w14:paraId="20D54F46" w14:textId="7747356A" w:rsidR="00A8310B" w:rsidRDefault="00A8310B" w:rsidP="00484437">
      <w:pPr>
        <w:autoSpaceDE w:val="0"/>
        <w:autoSpaceDN w:val="0"/>
        <w:adjustRightInd w:val="0"/>
        <w:spacing w:line="360" w:lineRule="auto"/>
        <w:rPr>
          <w:rFonts w:asciiTheme="majorHAnsi" w:hAnsiTheme="majorHAnsi" w:cs="AdvTTb20e5d60"/>
          <w:i/>
        </w:rPr>
      </w:pPr>
    </w:p>
    <w:p w14:paraId="01D924D7" w14:textId="19B8C962" w:rsidR="00A8310B" w:rsidRPr="00A8310B" w:rsidRDefault="00A8310B" w:rsidP="00484437">
      <w:pPr>
        <w:autoSpaceDE w:val="0"/>
        <w:autoSpaceDN w:val="0"/>
        <w:adjustRightInd w:val="0"/>
        <w:spacing w:line="360" w:lineRule="auto"/>
        <w:rPr>
          <w:rFonts w:asciiTheme="majorHAnsi" w:hAnsiTheme="majorHAnsi" w:cs="AdvTTb20e5d60"/>
        </w:rPr>
      </w:pPr>
      <w:r>
        <w:rPr>
          <w:rFonts w:asciiTheme="majorHAnsi" w:hAnsiTheme="majorHAnsi" w:cs="AdvTTb20e5d60"/>
        </w:rPr>
        <w:t xml:space="preserve">It is possible to state that </w:t>
      </w:r>
      <w:r w:rsidRPr="00C41E12">
        <w:rPr>
          <w:rFonts w:asciiTheme="majorHAnsi" w:hAnsiTheme="majorHAnsi" w:cs="AdvTTb20e5d60"/>
          <w:b/>
          <w:i/>
        </w:rPr>
        <w:t>6%</w:t>
      </w:r>
      <w:r>
        <w:rPr>
          <w:rFonts w:asciiTheme="majorHAnsi" w:hAnsiTheme="majorHAnsi" w:cs="AdvTTb20e5d60"/>
        </w:rPr>
        <w:t xml:space="preserve"> of wellbeing is predicted by an involvement in sport.</w:t>
      </w:r>
    </w:p>
    <w:p w14:paraId="239661FD" w14:textId="5B39DC55" w:rsidR="008E0384" w:rsidRPr="00DF3E24" w:rsidRDefault="008E0384" w:rsidP="00484437">
      <w:pPr>
        <w:autoSpaceDE w:val="0"/>
        <w:autoSpaceDN w:val="0"/>
        <w:adjustRightInd w:val="0"/>
        <w:spacing w:line="360" w:lineRule="auto"/>
        <w:rPr>
          <w:rFonts w:asciiTheme="majorHAnsi" w:hAnsiTheme="majorHAnsi" w:cs="AdvTTb20e5d60"/>
          <w:i/>
        </w:rPr>
      </w:pPr>
    </w:p>
    <w:p w14:paraId="19E7F3A0" w14:textId="7279FA98" w:rsidR="008E0384" w:rsidRPr="00DF3E24" w:rsidRDefault="008E0384" w:rsidP="00484437">
      <w:pPr>
        <w:autoSpaceDE w:val="0"/>
        <w:autoSpaceDN w:val="0"/>
        <w:adjustRightInd w:val="0"/>
        <w:spacing w:line="360" w:lineRule="auto"/>
        <w:rPr>
          <w:rFonts w:asciiTheme="majorHAnsi" w:hAnsiTheme="majorHAnsi" w:cs="AdvTTb20e5d60"/>
        </w:rPr>
      </w:pPr>
    </w:p>
    <w:p w14:paraId="63458D3E" w14:textId="2493C63E" w:rsidR="005E691D" w:rsidRPr="00DF3E24" w:rsidRDefault="005E691D" w:rsidP="00484437">
      <w:pPr>
        <w:tabs>
          <w:tab w:val="left" w:pos="1152"/>
        </w:tabs>
        <w:autoSpaceDE w:val="0"/>
        <w:autoSpaceDN w:val="0"/>
        <w:adjustRightInd w:val="0"/>
        <w:spacing w:line="360" w:lineRule="auto"/>
        <w:rPr>
          <w:rFonts w:asciiTheme="majorHAnsi" w:hAnsiTheme="majorHAnsi" w:cs="AdvTTb20e5d60"/>
          <w:b/>
        </w:rPr>
      </w:pPr>
    </w:p>
    <w:p w14:paraId="5D1F53B3" w14:textId="6A2095F7" w:rsidR="005E691D" w:rsidRPr="00DF3E24" w:rsidRDefault="005E691D" w:rsidP="00484437">
      <w:pPr>
        <w:autoSpaceDE w:val="0"/>
        <w:autoSpaceDN w:val="0"/>
        <w:adjustRightInd w:val="0"/>
        <w:spacing w:line="360" w:lineRule="auto"/>
        <w:rPr>
          <w:rFonts w:asciiTheme="majorHAnsi" w:hAnsiTheme="majorHAnsi" w:cs="AdvTTb20e5d60"/>
        </w:rPr>
      </w:pPr>
      <w:r w:rsidRPr="00DF3E24">
        <w:rPr>
          <w:rFonts w:asciiTheme="majorHAnsi" w:hAnsiTheme="majorHAnsi" w:cs="AdvTTb20e5d60"/>
        </w:rPr>
        <w:t>.</w:t>
      </w:r>
    </w:p>
    <w:p w14:paraId="1F49F732" w14:textId="77777777" w:rsidR="005E691D" w:rsidRPr="00DF3E24" w:rsidRDefault="005E691D" w:rsidP="008E0384">
      <w:pPr>
        <w:autoSpaceDE w:val="0"/>
        <w:autoSpaceDN w:val="0"/>
        <w:adjustRightInd w:val="0"/>
        <w:rPr>
          <w:rFonts w:asciiTheme="majorHAnsi" w:hAnsiTheme="majorHAnsi" w:cs="AdvTTb20e5d60"/>
        </w:rPr>
      </w:pPr>
    </w:p>
    <w:p w14:paraId="6DFF581C" w14:textId="77E41FE2" w:rsidR="005E691D" w:rsidRPr="00DF3E24" w:rsidRDefault="005E691D" w:rsidP="008E0384">
      <w:pPr>
        <w:autoSpaceDE w:val="0"/>
        <w:autoSpaceDN w:val="0"/>
        <w:adjustRightInd w:val="0"/>
        <w:rPr>
          <w:rFonts w:asciiTheme="majorHAnsi" w:hAnsiTheme="majorHAnsi" w:cs="AdvTTb20e5d60"/>
        </w:rPr>
      </w:pPr>
    </w:p>
    <w:p w14:paraId="05A808BB" w14:textId="45FA01AC" w:rsidR="005E691D" w:rsidRDefault="005E691D" w:rsidP="003A3C9C">
      <w:pPr>
        <w:autoSpaceDE w:val="0"/>
        <w:autoSpaceDN w:val="0"/>
        <w:adjustRightInd w:val="0"/>
        <w:jc w:val="center"/>
        <w:rPr>
          <w:rFonts w:asciiTheme="majorHAnsi" w:hAnsiTheme="majorHAnsi" w:cs="AdvTTb20e5d60"/>
          <w:b/>
        </w:rPr>
      </w:pPr>
      <w:r w:rsidRPr="00DF3E24">
        <w:rPr>
          <w:rFonts w:asciiTheme="majorHAnsi" w:hAnsiTheme="majorHAnsi" w:cs="AdvTTb20e5d60"/>
          <w:b/>
        </w:rPr>
        <w:t>The link between mental toughness and wellbeing</w:t>
      </w:r>
    </w:p>
    <w:p w14:paraId="231EEFB0" w14:textId="60F35018" w:rsidR="00D43C5E" w:rsidRDefault="00D43C5E" w:rsidP="008E0384">
      <w:pPr>
        <w:autoSpaceDE w:val="0"/>
        <w:autoSpaceDN w:val="0"/>
        <w:adjustRightInd w:val="0"/>
        <w:rPr>
          <w:rFonts w:asciiTheme="majorHAnsi" w:hAnsiTheme="majorHAnsi" w:cs="AdvTTb20e5d60"/>
          <w:b/>
        </w:rPr>
      </w:pPr>
    </w:p>
    <w:p w14:paraId="7A6BCFA9" w14:textId="12A27ED1" w:rsidR="00D97182" w:rsidRDefault="00D97182" w:rsidP="00484437">
      <w:pPr>
        <w:spacing w:line="360" w:lineRule="auto"/>
        <w:rPr>
          <w:rFonts w:ascii="Times New Roman" w:hAnsi="Times New Roman" w:cs="Times New Roman"/>
        </w:rPr>
      </w:pPr>
      <w:r>
        <w:rPr>
          <w:rFonts w:ascii="Times New Roman" w:hAnsi="Times New Roman" w:cs="Times New Roman"/>
        </w:rPr>
        <w:t xml:space="preserve">There is a </w:t>
      </w:r>
      <w:r w:rsidR="00C41E12">
        <w:rPr>
          <w:rFonts w:ascii="Times New Roman" w:hAnsi="Times New Roman" w:cs="Times New Roman"/>
        </w:rPr>
        <w:t>growing</w:t>
      </w:r>
      <w:r>
        <w:rPr>
          <w:rFonts w:ascii="Times New Roman" w:hAnsi="Times New Roman" w:cs="Times New Roman"/>
        </w:rPr>
        <w:t xml:space="preserve"> body of evidence examining the link between </w:t>
      </w:r>
      <w:r w:rsidR="005F3859">
        <w:rPr>
          <w:rFonts w:ascii="Times New Roman" w:hAnsi="Times New Roman" w:cs="Times New Roman"/>
        </w:rPr>
        <w:t xml:space="preserve">mental </w:t>
      </w:r>
      <w:r>
        <w:rPr>
          <w:rFonts w:ascii="Times New Roman" w:hAnsi="Times New Roman" w:cs="Times New Roman"/>
        </w:rPr>
        <w:t xml:space="preserve">toughness and wellbeing. For example, </w:t>
      </w:r>
      <w:r w:rsidR="00D43C5E" w:rsidRPr="00D43C5E">
        <w:rPr>
          <w:rFonts w:ascii="Times New Roman" w:hAnsi="Times New Roman" w:cs="Times New Roman"/>
        </w:rPr>
        <w:fldChar w:fldCharType="begin"/>
      </w:r>
      <w:r w:rsidR="00D43C5E" w:rsidRPr="00D43C5E">
        <w:rPr>
          <w:rFonts w:ascii="Times New Roman" w:hAnsi="Times New Roman" w:cs="Times New Roman"/>
        </w:rPr>
        <w:instrText xml:space="preserve"> ADDIN EN.CITE &lt;EndNote&gt;&lt;Cite AuthorYear="1"&gt;&lt;Author&gt;Gerber&lt;/Author&gt;&lt;Year&gt;2013&lt;/Year&gt;&lt;RecNum&gt;36&lt;/RecNum&gt;&lt;DisplayText&gt;Gerber, Brand, et al. (2013)&lt;/DisplayText&gt;&lt;record&gt;&lt;rec-number&gt;36&lt;/rec-number&gt;&lt;foreign-keys&gt;&lt;key app="EN" db-id="wx2dwperwzwzz3ezs2o5tp9fvzarwx9rxs2p" timestamp="1434726152"&gt;36&lt;/key&gt;&lt;/foreign-keys&gt;&lt;ref-type name="Journal Article"&gt;17&lt;/ref-type&gt;&lt;contributors&gt;&lt;authors&gt;&lt;author&gt;Gerber, Markus&lt;/author&gt;&lt;author&gt;Brand, Serge&lt;/author&gt;&lt;author&gt;Feldmeth, Anne K.&lt;/author&gt;&lt;author&gt;Lang, Christin&lt;/author&gt;&lt;author&gt;Elliot, Catherine&lt;/author&gt;&lt;author&gt;Holsboer-Trachsler, Edith&lt;/author&gt;&lt;author&gt;Pühse, Uwe&lt;/author&gt;&lt;/authors&gt;&lt;/contributors&gt;&lt;titles&gt;&lt;title&gt;Adolescents with high mental toughness adapt better to perceived stress: A longitudinal study with Swiss vocational students&lt;/title&gt;&lt;secondary-title&gt;Personality and Individual Differences&lt;/secondary-title&gt;&lt;/titles&gt;&lt;periodical&gt;&lt;full-title&gt;Personality and Individual Differences&lt;/full-title&gt;&lt;/periodical&gt;&lt;pages&gt;808-814&lt;/pages&gt;&lt;volume&gt;54&lt;/volume&gt;&lt;number&gt;7&lt;/number&gt;&lt;dates&gt;&lt;year&gt;2013&lt;/year&gt;&lt;/dates&gt;&lt;isbn&gt;0191-8869&lt;/isbn&gt;&lt;urls&gt;&lt;/urls&gt;&lt;/record&gt;&lt;/Cite&gt;&lt;/EndNote&gt;</w:instrText>
      </w:r>
      <w:r w:rsidR="00D43C5E" w:rsidRPr="00D43C5E">
        <w:rPr>
          <w:rFonts w:ascii="Times New Roman" w:hAnsi="Times New Roman" w:cs="Times New Roman"/>
        </w:rPr>
        <w:fldChar w:fldCharType="separate"/>
      </w:r>
      <w:r w:rsidR="00D43C5E" w:rsidRPr="00D43C5E">
        <w:rPr>
          <w:rFonts w:ascii="Times New Roman" w:hAnsi="Times New Roman" w:cs="Times New Roman"/>
          <w:noProof/>
        </w:rPr>
        <w:t>Gerber, Brand, et al. (2013)</w:t>
      </w:r>
      <w:r w:rsidR="00D43C5E" w:rsidRPr="00D43C5E">
        <w:rPr>
          <w:rFonts w:ascii="Times New Roman" w:hAnsi="Times New Roman" w:cs="Times New Roman"/>
        </w:rPr>
        <w:fldChar w:fldCharType="end"/>
      </w:r>
      <w:r w:rsidR="00D43C5E" w:rsidRPr="00D43C5E">
        <w:rPr>
          <w:rFonts w:ascii="Times New Roman" w:hAnsi="Times New Roman" w:cs="Times New Roman"/>
        </w:rPr>
        <w:t xml:space="preserve"> employed a longitudinal design to explore the association between MT with perceived stress and depressive symptoms.  Levels of perceived stress were assessed to estimate adverse life experiences; depressive symptoms and life satisfaction were assessed to estimate overall levels of adjustment (representing maladaptive and adaptive emotional development, respectively).  In a sample of 865 students at vocational schools, both stress and depressive symptoms negatively correlated with the scores on the short version of the MTQ48.  Also MT was positively related to life satisfaction</w:t>
      </w:r>
      <w:r>
        <w:rPr>
          <w:rFonts w:ascii="Times New Roman" w:hAnsi="Times New Roman" w:cs="Times New Roman"/>
        </w:rPr>
        <w:t>.</w:t>
      </w:r>
      <w:r w:rsidR="00D43C5E" w:rsidRPr="00D43C5E">
        <w:rPr>
          <w:rFonts w:ascii="Times New Roman" w:hAnsi="Times New Roman" w:cs="Times New Roman"/>
        </w:rPr>
        <w:fldChar w:fldCharType="begin"/>
      </w:r>
      <w:r w:rsidR="00D43C5E" w:rsidRPr="00D43C5E">
        <w:rPr>
          <w:rFonts w:ascii="Times New Roman" w:hAnsi="Times New Roman" w:cs="Times New Roman"/>
        </w:rPr>
        <w:instrText xml:space="preserve"> ADDIN EN.CITE &lt;EndNote&gt;&lt;Cite&gt;&lt;Author&gt;Gerber&lt;/Author&gt;&lt;Year&gt;2013&lt;/Year&gt;&lt;RecNum&gt;36&lt;/RecNum&gt;&lt;DisplayText&gt;(Gerber, Brand, et al., 2013)&lt;/DisplayText&gt;&lt;record&gt;&lt;rec-number&gt;36&lt;/rec-number&gt;&lt;foreign-keys&gt;&lt;key app="EN" db-id="wx2dwperwzwzz3ezs2o5tp9fvzarwx9rxs2p" timestamp="1434726152"&gt;36&lt;/key&gt;&lt;/foreign-keys&gt;&lt;ref-type name="Journal Article"&gt;17&lt;/ref-type&gt;&lt;contributors&gt;&lt;authors&gt;&lt;author&gt;Gerber, Markus&lt;/author&gt;&lt;author&gt;Brand, Serge&lt;/author&gt;&lt;author&gt;Feldmeth, Anne K.&lt;/author&gt;&lt;author&gt;Lang, Christin&lt;/author&gt;&lt;author&gt;Elliot, Catherine&lt;/author&gt;&lt;author&gt;Holsboer-Trachsler, Edith&lt;/author&gt;&lt;author&gt;Pühse, Uwe&lt;/author&gt;&lt;/authors&gt;&lt;/contributors&gt;&lt;titles&gt;&lt;title&gt;Adolescents with high mental toughness adapt better to perceived stress: A longitudinal study with Swiss vocational students&lt;/title&gt;&lt;secondary-title&gt;Personality and Individual Differences&lt;/secondary-title&gt;&lt;/titles&gt;&lt;periodical&gt;&lt;full-title&gt;Personality and Individual Differences&lt;/full-title&gt;&lt;/periodical&gt;&lt;pages&gt;808-814&lt;/pages&gt;&lt;volume&gt;54&lt;/volume&gt;&lt;number&gt;7&lt;/number&gt;&lt;dates&gt;&lt;year&gt;2013&lt;/year&gt;&lt;/dates&gt;&lt;isbn&gt;0191-8869&lt;/isbn&gt;&lt;urls&gt;&lt;/urls&gt;&lt;/record&gt;&lt;/Cite&gt;&lt;/EndNote&gt;</w:instrText>
      </w:r>
      <w:r w:rsidR="00D43C5E" w:rsidRPr="00D43C5E">
        <w:rPr>
          <w:rFonts w:ascii="Times New Roman" w:hAnsi="Times New Roman" w:cs="Times New Roman"/>
        </w:rPr>
        <w:fldChar w:fldCharType="separate"/>
      </w:r>
      <w:r w:rsidR="00D43C5E" w:rsidRPr="00D43C5E">
        <w:rPr>
          <w:rFonts w:ascii="Times New Roman" w:hAnsi="Times New Roman" w:cs="Times New Roman"/>
          <w:noProof/>
        </w:rPr>
        <w:t>(Gerber, Brand, et al., 2013)</w:t>
      </w:r>
      <w:r w:rsidR="00D43C5E" w:rsidRPr="00D43C5E">
        <w:rPr>
          <w:rFonts w:ascii="Times New Roman" w:hAnsi="Times New Roman" w:cs="Times New Roman"/>
        </w:rPr>
        <w:fldChar w:fldCharType="end"/>
      </w:r>
      <w:r w:rsidR="00D43C5E" w:rsidRPr="00D43C5E">
        <w:rPr>
          <w:rFonts w:ascii="Times New Roman" w:hAnsi="Times New Roman" w:cs="Times New Roman"/>
        </w:rPr>
        <w:t>.</w:t>
      </w:r>
      <w:r>
        <w:rPr>
          <w:rFonts w:ascii="Times New Roman" w:hAnsi="Times New Roman" w:cs="Times New Roman"/>
        </w:rPr>
        <w:t xml:space="preserve"> </w:t>
      </w:r>
      <w:r w:rsidR="00D43C5E" w:rsidRPr="00D43C5E">
        <w:rPr>
          <w:rFonts w:ascii="Times New Roman" w:hAnsi="Times New Roman" w:cs="Times New Roman"/>
        </w:rPr>
        <w:fldChar w:fldCharType="begin"/>
      </w:r>
      <w:r w:rsidR="00D43C5E" w:rsidRPr="00D43C5E">
        <w:rPr>
          <w:rFonts w:ascii="Times New Roman" w:hAnsi="Times New Roman" w:cs="Times New Roman"/>
        </w:rPr>
        <w:instrText xml:space="preserve"> ADDIN EN.CITE &lt;EndNote&gt;&lt;Cite AuthorYear="1"&gt;&lt;Author&gt;Gerber&lt;/Author&gt;&lt;Year&gt;2013&lt;/Year&gt;&lt;RecNum&gt;13&lt;/RecNum&gt;&lt;DisplayText&gt;Gerber, Kalak, et al. (2013)&lt;/DisplayText&gt;&lt;record&gt;&lt;rec-number&gt;13&lt;/rec-number&gt;&lt;foreign-keys&gt;&lt;key app="EN" db-id="wx2dwperwzwzz3ezs2o5tp9fvzarwx9rxs2p" timestamp="1434448301"&gt;13&lt;/key&gt;&lt;/foreign-keys&gt;&lt;ref-type name="Journal Article"&gt;17&lt;/ref-type&gt;&lt;contributors&gt;&lt;authors&gt;&lt;author&gt;Gerber, Markus&lt;/author&gt;&lt;author&gt;Kalak, Nadeem&lt;/author&gt;&lt;author&gt;Lemola, Sakari&lt;/author&gt;&lt;author&gt;Clough, Peter J.&lt;/author&gt;&lt;author&gt;Perry, John L.&lt;/author&gt;&lt;author&gt;Pühse, Uwe&lt;/author&gt;&lt;author&gt;Elliot, Catherine&lt;/author&gt;&lt;author&gt;Holsboer</w:instrText>
      </w:r>
      <w:r w:rsidR="00D43C5E" w:rsidRPr="00D43C5E">
        <w:rPr>
          <w:rFonts w:ascii="Times New Roman" w:hAnsi="Times New Roman" w:cs="Times New Roman" w:hint="eastAsia"/>
        </w:rPr>
        <w:instrText>‐</w:instrText>
      </w:r>
      <w:r w:rsidR="00D43C5E" w:rsidRPr="00D43C5E">
        <w:rPr>
          <w:rFonts w:ascii="Times New Roman" w:hAnsi="Times New Roman" w:cs="Times New Roman"/>
        </w:rPr>
        <w:instrText>Trachsler, Edith&lt;/author&gt;&lt;author&gt;Brand, Serge&lt;/author&gt;&lt;/authors&gt;&lt;/contributors&gt;&lt;titles&gt;&lt;title&gt;Are adolescents with high mental toughness levels more resilient against stress?&lt;/title&gt;&lt;secondary-title&gt;Stress and Health&lt;/secondary-title&gt;&lt;/titles&gt;&lt;periodical&gt;&lt;full-title&gt;Stress and Health&lt;/full-title&gt;&lt;/periodical&gt;&lt;pages&gt;164-171&lt;/pages&gt;&lt;volume&gt;29&lt;/volume&gt;&lt;number&gt;2&lt;/number&gt;&lt;dates&gt;&lt;year&gt;2013&lt;/year&gt;&lt;/dates&gt;&lt;isbn&gt;1532-2998&lt;/isbn&gt;&lt;urls&gt;&lt;/urls&gt;&lt;/record&gt;&lt;/Cite&gt;&lt;/EndNote&gt;</w:instrText>
      </w:r>
      <w:r w:rsidR="00D43C5E" w:rsidRPr="00D43C5E">
        <w:rPr>
          <w:rFonts w:ascii="Times New Roman" w:hAnsi="Times New Roman" w:cs="Times New Roman"/>
        </w:rPr>
        <w:fldChar w:fldCharType="separate"/>
      </w:r>
      <w:r w:rsidR="00D43C5E" w:rsidRPr="00D43C5E">
        <w:rPr>
          <w:rFonts w:ascii="Times New Roman" w:hAnsi="Times New Roman" w:cs="Times New Roman"/>
          <w:noProof/>
        </w:rPr>
        <w:t>Gerber, Kalak, et al. (2013)</w:t>
      </w:r>
      <w:r w:rsidR="00D43C5E" w:rsidRPr="00D43C5E">
        <w:rPr>
          <w:rFonts w:ascii="Times New Roman" w:hAnsi="Times New Roman" w:cs="Times New Roman"/>
        </w:rPr>
        <w:fldChar w:fldCharType="end"/>
      </w:r>
      <w:r w:rsidR="00D43C5E" w:rsidRPr="00D43C5E">
        <w:rPr>
          <w:rFonts w:ascii="Times New Roman" w:hAnsi="Times New Roman" w:cs="Times New Roman"/>
        </w:rPr>
        <w:t xml:space="preserve"> showed that overall MT, was associated with lower perceived stress and fewer depressive symptoms in a sample of 284 high school students and in a sample of 140 undergraduate students.  They also showed that MT moderates the relationship between high stress and depressive symptoms.  </w:t>
      </w:r>
    </w:p>
    <w:p w14:paraId="37264C42" w14:textId="77777777" w:rsidR="0031364B" w:rsidRPr="00D43C5E" w:rsidRDefault="0031364B" w:rsidP="00484437">
      <w:pPr>
        <w:spacing w:line="360" w:lineRule="auto"/>
        <w:rPr>
          <w:rFonts w:ascii="Times New Roman" w:hAnsi="Times New Roman" w:cs="Times New Roman"/>
        </w:rPr>
      </w:pPr>
    </w:p>
    <w:p w14:paraId="0B3C1C51" w14:textId="3C2D8AB3" w:rsidR="005E691D" w:rsidRPr="00D97182" w:rsidRDefault="00D97182" w:rsidP="00484437">
      <w:pPr>
        <w:spacing w:line="360" w:lineRule="auto"/>
        <w:rPr>
          <w:rFonts w:ascii="Times New Roman" w:hAnsi="Times New Roman" w:cs="Times New Roman"/>
        </w:rPr>
      </w:pPr>
      <w:r>
        <w:rPr>
          <w:rFonts w:ascii="Times New Roman" w:hAnsi="Times New Roman" w:cs="Times New Roman"/>
        </w:rPr>
        <w:t>These findings are supported by the data obtained in the present study.</w:t>
      </w:r>
      <w:r w:rsidR="0031364B">
        <w:rPr>
          <w:rFonts w:ascii="Times New Roman" w:hAnsi="Times New Roman" w:cs="Times New Roman"/>
        </w:rPr>
        <w:t xml:space="preserve"> </w:t>
      </w:r>
      <w:r w:rsidR="005E691D" w:rsidRPr="00DF3E24">
        <w:rPr>
          <w:rFonts w:asciiTheme="majorHAnsi" w:hAnsiTheme="majorHAnsi" w:cs="AdvTTb20e5d60"/>
        </w:rPr>
        <w:t>There was a very strong association between mental toughness and wellbeing</w:t>
      </w:r>
    </w:p>
    <w:p w14:paraId="721A8D9D" w14:textId="7FB7B897" w:rsidR="005E691D" w:rsidRPr="007D03E4" w:rsidRDefault="005E691D" w:rsidP="008E0384">
      <w:pPr>
        <w:autoSpaceDE w:val="0"/>
        <w:autoSpaceDN w:val="0"/>
        <w:adjustRightInd w:val="0"/>
        <w:rPr>
          <w:rFonts w:asciiTheme="majorHAnsi" w:hAnsiTheme="majorHAnsi" w:cs="AdvTTb20e5d60"/>
          <w:b/>
        </w:rPr>
      </w:pPr>
    </w:p>
    <w:p w14:paraId="46318319" w14:textId="5B45FFF5" w:rsidR="005E691D" w:rsidRDefault="005E691D" w:rsidP="008E0384">
      <w:pPr>
        <w:autoSpaceDE w:val="0"/>
        <w:autoSpaceDN w:val="0"/>
        <w:adjustRightInd w:val="0"/>
        <w:rPr>
          <w:rFonts w:asciiTheme="majorHAnsi" w:hAnsiTheme="majorHAnsi" w:cs="AdvTTb20e5d60"/>
          <w:b/>
          <w:i/>
        </w:rPr>
      </w:pPr>
      <w:r w:rsidRPr="007D03E4">
        <w:rPr>
          <w:rFonts w:asciiTheme="majorHAnsi" w:hAnsiTheme="majorHAnsi" w:cs="AdvTTb20e5d60"/>
          <w:b/>
          <w:i/>
        </w:rPr>
        <w:t>MT vs Wellbeing</w:t>
      </w:r>
      <w:r w:rsidRPr="007D03E4">
        <w:rPr>
          <w:rFonts w:asciiTheme="majorHAnsi" w:hAnsiTheme="majorHAnsi" w:cs="AdvTTb20e5d60"/>
          <w:b/>
          <w:i/>
        </w:rPr>
        <w:tab/>
      </w:r>
      <w:r w:rsidRPr="007D03E4">
        <w:rPr>
          <w:rFonts w:asciiTheme="majorHAnsi" w:hAnsiTheme="majorHAnsi" w:cs="AdvTTb20e5d60"/>
          <w:b/>
          <w:i/>
        </w:rPr>
        <w:tab/>
      </w:r>
      <w:r w:rsidRPr="007D03E4">
        <w:rPr>
          <w:rFonts w:asciiTheme="majorHAnsi" w:hAnsiTheme="majorHAnsi" w:cs="AdvTTb20e5d60"/>
          <w:b/>
          <w:i/>
        </w:rPr>
        <w:tab/>
      </w:r>
      <w:r w:rsidRPr="007D03E4">
        <w:rPr>
          <w:rFonts w:asciiTheme="majorHAnsi" w:hAnsiTheme="majorHAnsi" w:cs="AdvTTb20e5d60"/>
          <w:b/>
          <w:i/>
        </w:rPr>
        <w:tab/>
      </w:r>
      <w:r w:rsidRPr="007D03E4">
        <w:rPr>
          <w:rFonts w:asciiTheme="majorHAnsi" w:hAnsiTheme="majorHAnsi" w:cs="AdvTTb20e5d60"/>
          <w:b/>
          <w:i/>
        </w:rPr>
        <w:tab/>
      </w:r>
      <w:r w:rsidRPr="007D03E4">
        <w:rPr>
          <w:rFonts w:asciiTheme="majorHAnsi" w:hAnsiTheme="majorHAnsi" w:cs="AdvTTb20e5d60"/>
          <w:b/>
          <w:i/>
        </w:rPr>
        <w:tab/>
      </w:r>
      <w:r w:rsidR="00FF2ACD" w:rsidRPr="007D03E4">
        <w:rPr>
          <w:rFonts w:asciiTheme="majorHAnsi" w:hAnsiTheme="majorHAnsi" w:cs="AdvTTb20e5d60"/>
          <w:b/>
          <w:i/>
        </w:rPr>
        <w:t xml:space="preserve">r=0.53 </w:t>
      </w:r>
      <w:r w:rsidRPr="007D03E4">
        <w:rPr>
          <w:rFonts w:asciiTheme="majorHAnsi" w:hAnsiTheme="majorHAnsi" w:cs="AdvTTb20e5d60"/>
          <w:b/>
          <w:i/>
        </w:rPr>
        <w:t xml:space="preserve"> p&lt;0.001</w:t>
      </w:r>
    </w:p>
    <w:p w14:paraId="277952DD" w14:textId="77777777" w:rsidR="007D03E4" w:rsidRPr="007D03E4" w:rsidRDefault="007D03E4" w:rsidP="008E0384">
      <w:pPr>
        <w:autoSpaceDE w:val="0"/>
        <w:autoSpaceDN w:val="0"/>
        <w:adjustRightInd w:val="0"/>
        <w:rPr>
          <w:rFonts w:asciiTheme="majorHAnsi" w:hAnsiTheme="majorHAnsi" w:cs="AdvTTb20e5d60"/>
          <w:b/>
          <w:i/>
        </w:rPr>
      </w:pPr>
    </w:p>
    <w:p w14:paraId="46B28225" w14:textId="50591D8B" w:rsidR="00D43C5E" w:rsidRDefault="00D43C5E" w:rsidP="008E0384">
      <w:pPr>
        <w:autoSpaceDE w:val="0"/>
        <w:autoSpaceDN w:val="0"/>
        <w:adjustRightInd w:val="0"/>
        <w:rPr>
          <w:rFonts w:asciiTheme="majorHAnsi" w:hAnsiTheme="majorHAnsi" w:cs="AdvTTb20e5d60"/>
          <w:i/>
        </w:rPr>
      </w:pPr>
    </w:p>
    <w:p w14:paraId="05CF4FEA" w14:textId="793C0791" w:rsidR="00D43C5E" w:rsidRPr="00DF3E24" w:rsidRDefault="00D43C5E" w:rsidP="008E0384">
      <w:pPr>
        <w:autoSpaceDE w:val="0"/>
        <w:autoSpaceDN w:val="0"/>
        <w:adjustRightInd w:val="0"/>
        <w:rPr>
          <w:rFonts w:asciiTheme="majorHAnsi" w:hAnsiTheme="majorHAnsi" w:cs="AdvTTb20e5d60"/>
          <w:i/>
        </w:rPr>
      </w:pPr>
      <w:r>
        <w:rPr>
          <w:rFonts w:asciiTheme="majorHAnsi" w:hAnsiTheme="majorHAnsi" w:cs="AdvTTb20e5d60"/>
          <w:i/>
        </w:rPr>
        <w:t>Around 30</w:t>
      </w:r>
      <w:r w:rsidR="007D03E4">
        <w:rPr>
          <w:rFonts w:asciiTheme="majorHAnsi" w:hAnsiTheme="majorHAnsi" w:cs="AdvTTb20e5d60"/>
          <w:i/>
        </w:rPr>
        <w:t>% of the well</w:t>
      </w:r>
      <w:r w:rsidR="00D97182">
        <w:rPr>
          <w:rFonts w:asciiTheme="majorHAnsi" w:hAnsiTheme="majorHAnsi" w:cs="AdvTTb20e5d60"/>
          <w:i/>
        </w:rPr>
        <w:t>being scores noted here are predicted by the mental toughness measure.</w:t>
      </w:r>
    </w:p>
    <w:p w14:paraId="7313CA8E" w14:textId="69FD3CAA" w:rsidR="00744172" w:rsidRPr="00DF3E24" w:rsidRDefault="00744172" w:rsidP="00744172">
      <w:pPr>
        <w:autoSpaceDE w:val="0"/>
        <w:autoSpaceDN w:val="0"/>
        <w:adjustRightInd w:val="0"/>
        <w:rPr>
          <w:rFonts w:asciiTheme="majorHAnsi" w:hAnsiTheme="majorHAnsi" w:cs="AdvTTb20e5d60"/>
        </w:rPr>
      </w:pPr>
    </w:p>
    <w:p w14:paraId="35650F24" w14:textId="77777777" w:rsidR="00744172" w:rsidRPr="00DF3E24" w:rsidRDefault="00744172" w:rsidP="00744172">
      <w:pPr>
        <w:autoSpaceDE w:val="0"/>
        <w:autoSpaceDN w:val="0"/>
        <w:adjustRightInd w:val="0"/>
        <w:rPr>
          <w:rFonts w:asciiTheme="majorHAnsi" w:hAnsiTheme="majorHAnsi" w:cs="AdvTTb20e5d60"/>
        </w:rPr>
      </w:pPr>
    </w:p>
    <w:p w14:paraId="6F8C0A20" w14:textId="26891BFA" w:rsidR="006022F6" w:rsidRDefault="006022F6" w:rsidP="00C0776C">
      <w:pPr>
        <w:autoSpaceDE w:val="0"/>
        <w:autoSpaceDN w:val="0"/>
        <w:adjustRightInd w:val="0"/>
        <w:spacing w:line="360" w:lineRule="auto"/>
        <w:rPr>
          <w:rFonts w:asciiTheme="majorHAnsi" w:hAnsiTheme="majorHAnsi" w:cs="Times New Roman"/>
          <w:b/>
          <w:u w:val="single"/>
        </w:rPr>
      </w:pPr>
    </w:p>
    <w:p w14:paraId="7502FA44" w14:textId="5DE0C3B3" w:rsidR="005F3859" w:rsidRDefault="005F3859" w:rsidP="00C0776C">
      <w:pPr>
        <w:autoSpaceDE w:val="0"/>
        <w:autoSpaceDN w:val="0"/>
        <w:adjustRightInd w:val="0"/>
        <w:spacing w:line="360" w:lineRule="auto"/>
        <w:rPr>
          <w:rFonts w:asciiTheme="majorHAnsi" w:hAnsiTheme="majorHAnsi" w:cs="Times New Roman"/>
          <w:b/>
          <w:u w:val="single"/>
        </w:rPr>
      </w:pPr>
    </w:p>
    <w:p w14:paraId="12C09A33" w14:textId="039DF9CB" w:rsidR="005F3859" w:rsidRDefault="005F3859" w:rsidP="00C0776C">
      <w:pPr>
        <w:autoSpaceDE w:val="0"/>
        <w:autoSpaceDN w:val="0"/>
        <w:adjustRightInd w:val="0"/>
        <w:spacing w:line="360" w:lineRule="auto"/>
        <w:rPr>
          <w:rFonts w:asciiTheme="majorHAnsi" w:hAnsiTheme="majorHAnsi" w:cs="Times New Roman"/>
          <w:b/>
          <w:u w:val="single"/>
        </w:rPr>
      </w:pPr>
    </w:p>
    <w:p w14:paraId="5E8497D1" w14:textId="0045E355" w:rsidR="005F3859" w:rsidRDefault="005F3859" w:rsidP="00C0776C">
      <w:pPr>
        <w:autoSpaceDE w:val="0"/>
        <w:autoSpaceDN w:val="0"/>
        <w:adjustRightInd w:val="0"/>
        <w:spacing w:line="360" w:lineRule="auto"/>
        <w:rPr>
          <w:rFonts w:asciiTheme="majorHAnsi" w:hAnsiTheme="majorHAnsi" w:cs="Times New Roman"/>
          <w:b/>
          <w:u w:val="single"/>
        </w:rPr>
      </w:pPr>
    </w:p>
    <w:p w14:paraId="142EE183" w14:textId="5F2642E7" w:rsidR="005F3859" w:rsidRDefault="005F3859" w:rsidP="00C0776C">
      <w:pPr>
        <w:autoSpaceDE w:val="0"/>
        <w:autoSpaceDN w:val="0"/>
        <w:adjustRightInd w:val="0"/>
        <w:spacing w:line="360" w:lineRule="auto"/>
        <w:rPr>
          <w:rFonts w:asciiTheme="majorHAnsi" w:hAnsiTheme="majorHAnsi" w:cs="Times New Roman"/>
          <w:b/>
          <w:u w:val="single"/>
        </w:rPr>
      </w:pPr>
    </w:p>
    <w:p w14:paraId="59E180D1" w14:textId="7B2A7BD4" w:rsidR="005F3859" w:rsidRDefault="005F3859" w:rsidP="00C0776C">
      <w:pPr>
        <w:autoSpaceDE w:val="0"/>
        <w:autoSpaceDN w:val="0"/>
        <w:adjustRightInd w:val="0"/>
        <w:spacing w:line="360" w:lineRule="auto"/>
        <w:rPr>
          <w:rFonts w:asciiTheme="majorHAnsi" w:hAnsiTheme="majorHAnsi" w:cs="Times New Roman"/>
          <w:b/>
          <w:u w:val="single"/>
        </w:rPr>
      </w:pPr>
    </w:p>
    <w:p w14:paraId="27DD6589" w14:textId="55373E9B" w:rsidR="005F3859" w:rsidRDefault="005F3859" w:rsidP="00C0776C">
      <w:pPr>
        <w:autoSpaceDE w:val="0"/>
        <w:autoSpaceDN w:val="0"/>
        <w:adjustRightInd w:val="0"/>
        <w:spacing w:line="360" w:lineRule="auto"/>
        <w:rPr>
          <w:rFonts w:asciiTheme="majorHAnsi" w:hAnsiTheme="majorHAnsi" w:cs="Times New Roman"/>
          <w:b/>
          <w:u w:val="single"/>
        </w:rPr>
      </w:pPr>
    </w:p>
    <w:p w14:paraId="4369A9BC" w14:textId="6666C6E0" w:rsidR="005F3859" w:rsidRDefault="005F3859" w:rsidP="00C0776C">
      <w:pPr>
        <w:autoSpaceDE w:val="0"/>
        <w:autoSpaceDN w:val="0"/>
        <w:adjustRightInd w:val="0"/>
        <w:spacing w:line="360" w:lineRule="auto"/>
        <w:rPr>
          <w:rFonts w:asciiTheme="majorHAnsi" w:hAnsiTheme="majorHAnsi" w:cs="Times New Roman"/>
          <w:b/>
          <w:u w:val="single"/>
        </w:rPr>
      </w:pPr>
    </w:p>
    <w:p w14:paraId="0FE85A44" w14:textId="03ADE8F9" w:rsidR="005F3859" w:rsidRDefault="005F3859" w:rsidP="00C0776C">
      <w:pPr>
        <w:autoSpaceDE w:val="0"/>
        <w:autoSpaceDN w:val="0"/>
        <w:adjustRightInd w:val="0"/>
        <w:spacing w:line="360" w:lineRule="auto"/>
        <w:rPr>
          <w:rFonts w:asciiTheme="majorHAnsi" w:hAnsiTheme="majorHAnsi" w:cs="Times New Roman"/>
          <w:b/>
          <w:u w:val="single"/>
        </w:rPr>
      </w:pPr>
    </w:p>
    <w:p w14:paraId="41CF3CCC" w14:textId="6F5CECFE" w:rsidR="005F3859" w:rsidRDefault="005F3859" w:rsidP="00C0776C">
      <w:pPr>
        <w:autoSpaceDE w:val="0"/>
        <w:autoSpaceDN w:val="0"/>
        <w:adjustRightInd w:val="0"/>
        <w:spacing w:line="360" w:lineRule="auto"/>
        <w:rPr>
          <w:rFonts w:asciiTheme="majorHAnsi" w:hAnsiTheme="majorHAnsi" w:cs="Times New Roman"/>
          <w:b/>
          <w:u w:val="single"/>
        </w:rPr>
      </w:pPr>
    </w:p>
    <w:p w14:paraId="5AFCCB47" w14:textId="77777777" w:rsidR="005F3859" w:rsidRPr="00B928E8" w:rsidRDefault="005F3859" w:rsidP="00C0776C">
      <w:pPr>
        <w:autoSpaceDE w:val="0"/>
        <w:autoSpaceDN w:val="0"/>
        <w:adjustRightInd w:val="0"/>
        <w:spacing w:line="360" w:lineRule="auto"/>
        <w:rPr>
          <w:rFonts w:asciiTheme="majorHAnsi" w:hAnsiTheme="majorHAnsi" w:cs="Times New Roman"/>
        </w:rPr>
      </w:pPr>
    </w:p>
    <w:p w14:paraId="2F39D190" w14:textId="2844BCF8" w:rsidR="007D03E4" w:rsidRDefault="00395C8E" w:rsidP="00C0776C">
      <w:pPr>
        <w:autoSpaceDE w:val="0"/>
        <w:autoSpaceDN w:val="0"/>
        <w:adjustRightInd w:val="0"/>
        <w:spacing w:line="360" w:lineRule="auto"/>
        <w:rPr>
          <w:rFonts w:asciiTheme="majorHAnsi" w:hAnsiTheme="majorHAnsi" w:cs="Times New Roman"/>
        </w:rPr>
      </w:pPr>
      <w:r w:rsidRPr="00DF3E24">
        <w:rPr>
          <w:rFonts w:asciiTheme="majorHAnsi" w:hAnsiTheme="majorHAnsi" w:cs="Times New Roman"/>
        </w:rPr>
        <w:t xml:space="preserve"> </w:t>
      </w:r>
    </w:p>
    <w:p w14:paraId="53A0CD26" w14:textId="4D94A16B" w:rsidR="00E32BF7" w:rsidRPr="006022F6" w:rsidRDefault="00B12AC8" w:rsidP="006022F6">
      <w:pPr>
        <w:jc w:val="center"/>
        <w:rPr>
          <w:rFonts w:asciiTheme="majorHAnsi" w:hAnsiTheme="majorHAnsi" w:cs="Times New Roman"/>
        </w:rPr>
      </w:pPr>
      <w:r w:rsidRPr="00DF3E24">
        <w:rPr>
          <w:rFonts w:asciiTheme="majorHAnsi" w:hAnsiTheme="majorHAnsi" w:cs="AdvTTb20e5d60"/>
          <w:b/>
        </w:rPr>
        <w:t>Summary of the findings</w:t>
      </w:r>
    </w:p>
    <w:p w14:paraId="538701E2" w14:textId="77777777" w:rsidR="00001376" w:rsidRDefault="00001376" w:rsidP="00C0776C">
      <w:pPr>
        <w:autoSpaceDE w:val="0"/>
        <w:autoSpaceDN w:val="0"/>
        <w:adjustRightInd w:val="0"/>
        <w:jc w:val="center"/>
        <w:rPr>
          <w:rFonts w:asciiTheme="majorHAnsi" w:hAnsiTheme="majorHAnsi" w:cs="AdvTTb20e5d60"/>
          <w:b/>
        </w:rPr>
      </w:pPr>
    </w:p>
    <w:p w14:paraId="0BD505BE" w14:textId="60839898" w:rsidR="00180C92" w:rsidRPr="00484437" w:rsidRDefault="00180C92" w:rsidP="00C0776C">
      <w:pPr>
        <w:autoSpaceDE w:val="0"/>
        <w:autoSpaceDN w:val="0"/>
        <w:adjustRightInd w:val="0"/>
        <w:jc w:val="center"/>
        <w:rPr>
          <w:rFonts w:asciiTheme="majorHAnsi" w:hAnsiTheme="majorHAnsi" w:cs="AdvTTb20e5d60"/>
          <w:b/>
        </w:rPr>
      </w:pPr>
    </w:p>
    <w:p w14:paraId="3DBC1BC4" w14:textId="12439B33" w:rsidR="00180C92" w:rsidRPr="0031364B" w:rsidRDefault="00180C92" w:rsidP="00484437">
      <w:pPr>
        <w:pStyle w:val="ListParagraph"/>
        <w:numPr>
          <w:ilvl w:val="0"/>
          <w:numId w:val="18"/>
        </w:numPr>
        <w:spacing w:line="360" w:lineRule="auto"/>
        <w:textAlignment w:val="baseline"/>
        <w:rPr>
          <w:rFonts w:ascii="Times New Roman" w:eastAsia="Times New Roman" w:hAnsi="Times New Roman" w:cs="Times New Roman"/>
          <w:lang w:eastAsia="en-GB"/>
        </w:rPr>
      </w:pPr>
      <w:r w:rsidRPr="00484437">
        <w:rPr>
          <w:rFonts w:ascii="Arial" w:hAnsi="Arial"/>
          <w:color w:val="000000" w:themeColor="text1"/>
          <w:kern w:val="24"/>
          <w:lang w:eastAsia="en-GB"/>
        </w:rPr>
        <w:t xml:space="preserve">It does appear that an involvement in sport whilst at school is advantageous.  </w:t>
      </w:r>
    </w:p>
    <w:p w14:paraId="46A5A235" w14:textId="43942AD7" w:rsidR="0031364B" w:rsidRPr="00484437" w:rsidRDefault="0031364B" w:rsidP="00484437">
      <w:pPr>
        <w:pStyle w:val="ListParagraph"/>
        <w:numPr>
          <w:ilvl w:val="0"/>
          <w:numId w:val="18"/>
        </w:numPr>
        <w:spacing w:line="360" w:lineRule="auto"/>
        <w:textAlignment w:val="baseline"/>
        <w:rPr>
          <w:rFonts w:ascii="Times New Roman" w:eastAsia="Times New Roman" w:hAnsi="Times New Roman" w:cs="Times New Roman"/>
          <w:lang w:eastAsia="en-GB"/>
        </w:rPr>
      </w:pPr>
      <w:r>
        <w:rPr>
          <w:rFonts w:ascii="Arial" w:hAnsi="Arial"/>
          <w:color w:val="000000" w:themeColor="text1"/>
          <w:kern w:val="24"/>
          <w:lang w:eastAsia="en-GB"/>
        </w:rPr>
        <w:t>Sports involvement does not appear to have any negative implications.</w:t>
      </w:r>
    </w:p>
    <w:p w14:paraId="74820172" w14:textId="2D757394" w:rsidR="00180C92" w:rsidRPr="00484437" w:rsidRDefault="00054D65" w:rsidP="00484437">
      <w:pPr>
        <w:pStyle w:val="ListParagraph"/>
        <w:numPr>
          <w:ilvl w:val="0"/>
          <w:numId w:val="18"/>
        </w:numPr>
        <w:spacing w:line="360" w:lineRule="auto"/>
        <w:textAlignment w:val="baseline"/>
        <w:rPr>
          <w:rFonts w:ascii="Times New Roman" w:eastAsia="Times New Roman" w:hAnsi="Times New Roman" w:cs="Times New Roman"/>
          <w:lang w:eastAsia="en-GB"/>
        </w:rPr>
      </w:pPr>
      <w:r>
        <w:rPr>
          <w:rFonts w:ascii="Arial" w:hAnsi="Arial"/>
          <w:color w:val="000000" w:themeColor="text1"/>
          <w:kern w:val="24"/>
          <w:lang w:eastAsia="en-GB"/>
        </w:rPr>
        <w:t>An involvement in sport</w:t>
      </w:r>
      <w:r w:rsidR="00180C92" w:rsidRPr="00484437">
        <w:rPr>
          <w:rFonts w:ascii="Arial" w:hAnsi="Arial"/>
          <w:color w:val="000000" w:themeColor="text1"/>
          <w:kern w:val="24"/>
          <w:lang w:eastAsia="en-GB"/>
        </w:rPr>
        <w:t xml:space="preserve"> is linked to greater character development </w:t>
      </w:r>
      <w:r w:rsidR="00180C92" w:rsidRPr="0031364B">
        <w:rPr>
          <w:rFonts w:ascii="Arial" w:hAnsi="Arial"/>
          <w:kern w:val="24"/>
          <w:lang w:eastAsia="en-GB"/>
        </w:rPr>
        <w:t>AND</w:t>
      </w:r>
      <w:r w:rsidR="00180C92" w:rsidRPr="00484437">
        <w:rPr>
          <w:rFonts w:ascii="Arial" w:hAnsi="Arial"/>
          <w:color w:val="000000" w:themeColor="text1"/>
          <w:kern w:val="24"/>
          <w:lang w:eastAsia="en-GB"/>
        </w:rPr>
        <w:t xml:space="preserve"> psychological wellbeing. </w:t>
      </w:r>
    </w:p>
    <w:p w14:paraId="3A7E6B0D" w14:textId="49608240" w:rsidR="00180C92" w:rsidRPr="00484437" w:rsidRDefault="00180C92" w:rsidP="00484437">
      <w:pPr>
        <w:pStyle w:val="ListParagraph"/>
        <w:numPr>
          <w:ilvl w:val="0"/>
          <w:numId w:val="18"/>
        </w:numPr>
        <w:spacing w:line="360" w:lineRule="auto"/>
        <w:textAlignment w:val="baseline"/>
        <w:rPr>
          <w:rFonts w:ascii="Times New Roman" w:eastAsia="Times New Roman" w:hAnsi="Times New Roman" w:cs="Times New Roman"/>
          <w:lang w:eastAsia="en-GB"/>
        </w:rPr>
      </w:pPr>
      <w:r w:rsidRPr="00484437">
        <w:rPr>
          <w:rFonts w:ascii="Arial" w:hAnsi="Arial"/>
          <w:color w:val="000000" w:themeColor="text1"/>
          <w:kern w:val="24"/>
          <w:lang w:eastAsia="en-GB"/>
        </w:rPr>
        <w:t>Many pupils, but not all, felt that sports participation was related to improvements in school work.</w:t>
      </w:r>
      <w:r w:rsidR="0031364B">
        <w:rPr>
          <w:rFonts w:ascii="Arial" w:hAnsi="Arial"/>
          <w:color w:val="000000" w:themeColor="text1"/>
          <w:kern w:val="24"/>
          <w:lang w:eastAsia="en-GB"/>
        </w:rPr>
        <w:t xml:space="preserve"> This may be an overly positive view of what is actually happening, as there is only limited evidence that </w:t>
      </w:r>
      <w:r w:rsidR="00054D65">
        <w:rPr>
          <w:rFonts w:ascii="Arial" w:hAnsi="Arial"/>
          <w:color w:val="000000" w:themeColor="text1"/>
          <w:kern w:val="24"/>
          <w:lang w:eastAsia="en-GB"/>
        </w:rPr>
        <w:t xml:space="preserve">involvement in sport has a </w:t>
      </w:r>
      <w:r w:rsidR="0031364B">
        <w:rPr>
          <w:rFonts w:ascii="Arial" w:hAnsi="Arial"/>
          <w:color w:val="000000" w:themeColor="text1"/>
          <w:kern w:val="24"/>
          <w:lang w:eastAsia="en-GB"/>
        </w:rPr>
        <w:t xml:space="preserve">positive impact </w:t>
      </w:r>
      <w:r w:rsidR="005F3859">
        <w:rPr>
          <w:rFonts w:ascii="Arial" w:hAnsi="Arial"/>
          <w:color w:val="000000" w:themeColor="text1"/>
          <w:kern w:val="24"/>
          <w:lang w:eastAsia="en-GB"/>
        </w:rPr>
        <w:t xml:space="preserve">on </w:t>
      </w:r>
      <w:r w:rsidR="0031364B">
        <w:rPr>
          <w:rFonts w:ascii="Arial" w:hAnsi="Arial"/>
          <w:color w:val="000000" w:themeColor="text1"/>
          <w:kern w:val="24"/>
          <w:lang w:eastAsia="en-GB"/>
        </w:rPr>
        <w:t>academic performance.</w:t>
      </w:r>
    </w:p>
    <w:p w14:paraId="1EDD9649" w14:textId="285B4C50" w:rsidR="00180C92" w:rsidRPr="0031364B" w:rsidRDefault="00180C92" w:rsidP="00484437">
      <w:pPr>
        <w:pStyle w:val="ListParagraph"/>
        <w:numPr>
          <w:ilvl w:val="0"/>
          <w:numId w:val="18"/>
        </w:numPr>
        <w:spacing w:line="360" w:lineRule="auto"/>
        <w:textAlignment w:val="baseline"/>
        <w:rPr>
          <w:rFonts w:ascii="Times New Roman" w:eastAsia="Times New Roman" w:hAnsi="Times New Roman" w:cs="Times New Roman"/>
          <w:lang w:eastAsia="en-GB"/>
        </w:rPr>
      </w:pPr>
      <w:r w:rsidRPr="00484437">
        <w:rPr>
          <w:rFonts w:ascii="Arial" w:hAnsi="Arial"/>
          <w:color w:val="000000" w:themeColor="text1"/>
          <w:kern w:val="24"/>
          <w:lang w:eastAsia="en-GB"/>
        </w:rPr>
        <w:t>There was a clear link between mental toughness and wellbeing.  This suggests, in conjunction with the extant literature, that toughness may be a moderator of the relationship between sport and wellbeing</w:t>
      </w:r>
      <w:r w:rsidR="0031364B">
        <w:rPr>
          <w:rFonts w:ascii="Arial" w:hAnsi="Arial"/>
          <w:color w:val="000000" w:themeColor="text1"/>
          <w:kern w:val="24"/>
          <w:lang w:eastAsia="en-GB"/>
        </w:rPr>
        <w:t>.</w:t>
      </w:r>
    </w:p>
    <w:p w14:paraId="518B65B7" w14:textId="0CE653F7" w:rsidR="0031364B" w:rsidRPr="00484437" w:rsidRDefault="0031364B" w:rsidP="00484437">
      <w:pPr>
        <w:pStyle w:val="ListParagraph"/>
        <w:numPr>
          <w:ilvl w:val="0"/>
          <w:numId w:val="18"/>
        </w:numPr>
        <w:spacing w:line="360" w:lineRule="auto"/>
        <w:textAlignment w:val="baseline"/>
        <w:rPr>
          <w:rFonts w:ascii="Times New Roman" w:eastAsia="Times New Roman" w:hAnsi="Times New Roman" w:cs="Times New Roman"/>
          <w:lang w:eastAsia="en-GB"/>
        </w:rPr>
      </w:pPr>
      <w:r>
        <w:rPr>
          <w:rFonts w:ascii="Arial" w:hAnsi="Arial"/>
          <w:color w:val="000000" w:themeColor="text1"/>
          <w:kern w:val="24"/>
          <w:lang w:eastAsia="en-GB"/>
        </w:rPr>
        <w:t>There</w:t>
      </w:r>
      <w:r w:rsidR="005F3859">
        <w:rPr>
          <w:rFonts w:ascii="Arial" w:hAnsi="Arial"/>
          <w:color w:val="000000" w:themeColor="text1"/>
          <w:kern w:val="24"/>
          <w:lang w:eastAsia="en-GB"/>
        </w:rPr>
        <w:t xml:space="preserve"> are groups that are perhaps particularly vulnerable, for example t</w:t>
      </w:r>
      <w:r>
        <w:rPr>
          <w:rFonts w:ascii="Arial" w:hAnsi="Arial"/>
          <w:color w:val="000000" w:themeColor="text1"/>
          <w:kern w:val="24"/>
          <w:lang w:eastAsia="en-GB"/>
        </w:rPr>
        <w:t xml:space="preserve">he </w:t>
      </w:r>
      <w:r w:rsidR="00054D65">
        <w:rPr>
          <w:rFonts w:ascii="Arial" w:hAnsi="Arial"/>
          <w:color w:val="000000" w:themeColor="text1"/>
          <w:kern w:val="24"/>
          <w:lang w:eastAsia="en-GB"/>
        </w:rPr>
        <w:t>‘</w:t>
      </w:r>
      <w:r>
        <w:rPr>
          <w:rFonts w:ascii="Arial" w:hAnsi="Arial"/>
          <w:color w:val="000000" w:themeColor="text1"/>
          <w:kern w:val="24"/>
          <w:lang w:eastAsia="en-GB"/>
        </w:rPr>
        <w:t>Squeezed Middle</w:t>
      </w:r>
      <w:r w:rsidR="005F3859">
        <w:rPr>
          <w:rFonts w:ascii="Arial" w:hAnsi="Arial"/>
          <w:color w:val="000000" w:themeColor="text1"/>
          <w:kern w:val="24"/>
          <w:lang w:eastAsia="en-GB"/>
        </w:rPr>
        <w:t xml:space="preserve">’ </w:t>
      </w:r>
      <w:r>
        <w:rPr>
          <w:rFonts w:ascii="Arial" w:hAnsi="Arial"/>
          <w:color w:val="000000" w:themeColor="text1"/>
          <w:kern w:val="24"/>
          <w:lang w:eastAsia="en-GB"/>
        </w:rPr>
        <w:t xml:space="preserve">and Poor Performers.  An involvement </w:t>
      </w:r>
      <w:r w:rsidR="00054D65">
        <w:rPr>
          <w:rFonts w:ascii="Arial" w:hAnsi="Arial"/>
          <w:color w:val="000000" w:themeColor="text1"/>
          <w:kern w:val="24"/>
          <w:lang w:eastAsia="en-GB"/>
        </w:rPr>
        <w:t>in</w:t>
      </w:r>
      <w:r>
        <w:rPr>
          <w:rFonts w:ascii="Arial" w:hAnsi="Arial"/>
          <w:color w:val="000000" w:themeColor="text1"/>
          <w:kern w:val="24"/>
          <w:lang w:eastAsia="en-GB"/>
        </w:rPr>
        <w:t xml:space="preserve"> sport may offer a mechanism to allow these students to </w:t>
      </w:r>
      <w:r w:rsidR="00054D65">
        <w:rPr>
          <w:rFonts w:ascii="Arial" w:hAnsi="Arial"/>
          <w:color w:val="000000" w:themeColor="text1"/>
          <w:kern w:val="24"/>
          <w:lang w:eastAsia="en-GB"/>
        </w:rPr>
        <w:t>reach their full potential</w:t>
      </w:r>
      <w:r>
        <w:rPr>
          <w:rFonts w:ascii="Arial" w:hAnsi="Arial"/>
          <w:color w:val="000000" w:themeColor="text1"/>
          <w:kern w:val="24"/>
          <w:lang w:eastAsia="en-GB"/>
        </w:rPr>
        <w:t>.</w:t>
      </w:r>
    </w:p>
    <w:p w14:paraId="3381D876" w14:textId="799179F8" w:rsidR="00180C92" w:rsidRDefault="00180C92" w:rsidP="00484437">
      <w:pPr>
        <w:autoSpaceDE w:val="0"/>
        <w:autoSpaceDN w:val="0"/>
        <w:adjustRightInd w:val="0"/>
        <w:spacing w:line="360" w:lineRule="auto"/>
        <w:jc w:val="center"/>
        <w:rPr>
          <w:rFonts w:asciiTheme="majorHAnsi" w:hAnsiTheme="majorHAnsi" w:cs="AdvTTb20e5d60"/>
          <w:b/>
        </w:rPr>
      </w:pPr>
    </w:p>
    <w:p w14:paraId="5D011E2C" w14:textId="00455B8D" w:rsidR="00180C92" w:rsidRDefault="00180C92" w:rsidP="00484437">
      <w:pPr>
        <w:autoSpaceDE w:val="0"/>
        <w:autoSpaceDN w:val="0"/>
        <w:adjustRightInd w:val="0"/>
        <w:spacing w:line="360" w:lineRule="auto"/>
        <w:jc w:val="center"/>
        <w:rPr>
          <w:rFonts w:asciiTheme="majorHAnsi" w:hAnsiTheme="majorHAnsi" w:cs="AdvTTb20e5d60"/>
          <w:b/>
        </w:rPr>
      </w:pPr>
    </w:p>
    <w:p w14:paraId="7FD5D1A3" w14:textId="77777777" w:rsidR="00180C92" w:rsidRPr="00DF3E24" w:rsidRDefault="00180C92" w:rsidP="00484437">
      <w:pPr>
        <w:autoSpaceDE w:val="0"/>
        <w:autoSpaceDN w:val="0"/>
        <w:adjustRightInd w:val="0"/>
        <w:spacing w:line="360" w:lineRule="auto"/>
        <w:jc w:val="center"/>
        <w:rPr>
          <w:rFonts w:asciiTheme="majorHAnsi" w:hAnsiTheme="majorHAnsi" w:cs="AdvTTb20e5d60"/>
          <w:b/>
        </w:rPr>
      </w:pPr>
    </w:p>
    <w:p w14:paraId="13746F04" w14:textId="77777777" w:rsidR="00627043" w:rsidRPr="00DF3E24" w:rsidRDefault="00627043" w:rsidP="00484437">
      <w:pPr>
        <w:autoSpaceDE w:val="0"/>
        <w:autoSpaceDN w:val="0"/>
        <w:adjustRightInd w:val="0"/>
        <w:spacing w:line="360" w:lineRule="auto"/>
        <w:rPr>
          <w:rFonts w:asciiTheme="majorHAnsi" w:hAnsiTheme="majorHAnsi" w:cs="AdvTTb20e5d60"/>
        </w:rPr>
      </w:pPr>
    </w:p>
    <w:p w14:paraId="5A9C8150" w14:textId="77777777" w:rsidR="00C0776C" w:rsidRPr="00DF3E24" w:rsidRDefault="00C0776C" w:rsidP="00C0776C">
      <w:pPr>
        <w:spacing w:after="160" w:line="259" w:lineRule="auto"/>
        <w:jc w:val="center"/>
        <w:rPr>
          <w:rFonts w:asciiTheme="majorHAnsi" w:hAnsiTheme="majorHAnsi"/>
          <w:b/>
          <w:i/>
        </w:rPr>
      </w:pPr>
    </w:p>
    <w:p w14:paraId="5FCC69EC" w14:textId="77777777" w:rsidR="00C91547" w:rsidRPr="00DF3E24" w:rsidRDefault="00C91547" w:rsidP="00C91547">
      <w:pPr>
        <w:rPr>
          <w:rFonts w:asciiTheme="majorHAnsi" w:hAnsiTheme="majorHAnsi"/>
        </w:rPr>
      </w:pPr>
    </w:p>
    <w:p w14:paraId="1DF38CA2" w14:textId="6F080BA9" w:rsidR="00C0776C" w:rsidRPr="00DF3E24" w:rsidRDefault="00C0776C">
      <w:pPr>
        <w:rPr>
          <w:rFonts w:asciiTheme="majorHAnsi" w:hAnsiTheme="majorHAnsi"/>
        </w:rPr>
      </w:pPr>
      <w:r w:rsidRPr="00DF3E24">
        <w:rPr>
          <w:rFonts w:asciiTheme="majorHAnsi" w:hAnsiTheme="majorHAnsi"/>
        </w:rPr>
        <w:br w:type="page"/>
      </w:r>
    </w:p>
    <w:p w14:paraId="22B43EAB" w14:textId="77777777" w:rsidR="00C91547" w:rsidRPr="00DF3E24" w:rsidRDefault="00C91547" w:rsidP="00C91547">
      <w:pPr>
        <w:pStyle w:val="ListParagraph"/>
        <w:rPr>
          <w:rFonts w:asciiTheme="majorHAnsi" w:hAnsiTheme="majorHAnsi"/>
        </w:rPr>
      </w:pPr>
    </w:p>
    <w:p w14:paraId="6E43CD14" w14:textId="77777777" w:rsidR="00C91547" w:rsidRPr="00DF3E24" w:rsidRDefault="00C91547" w:rsidP="00C91547">
      <w:pPr>
        <w:rPr>
          <w:rFonts w:asciiTheme="majorHAnsi" w:hAnsiTheme="majorHAnsi"/>
        </w:rPr>
      </w:pPr>
    </w:p>
    <w:p w14:paraId="27523511" w14:textId="17CAA5B5" w:rsidR="00C91547" w:rsidRPr="00DF3E24" w:rsidRDefault="00C91547" w:rsidP="00517EB6">
      <w:pPr>
        <w:autoSpaceDE w:val="0"/>
        <w:autoSpaceDN w:val="0"/>
        <w:adjustRightInd w:val="0"/>
        <w:rPr>
          <w:rFonts w:asciiTheme="majorHAnsi" w:hAnsiTheme="majorHAnsi" w:cs="AdvTTb20e5d60"/>
        </w:rPr>
      </w:pPr>
    </w:p>
    <w:p w14:paraId="5443C863" w14:textId="476B65ED" w:rsidR="00C91547" w:rsidRPr="00DF3E24" w:rsidRDefault="00C91547" w:rsidP="00517EB6">
      <w:pPr>
        <w:autoSpaceDE w:val="0"/>
        <w:autoSpaceDN w:val="0"/>
        <w:adjustRightInd w:val="0"/>
        <w:rPr>
          <w:rFonts w:asciiTheme="majorHAnsi" w:hAnsiTheme="majorHAnsi" w:cs="AdvTTb20e5d60"/>
        </w:rPr>
      </w:pPr>
    </w:p>
    <w:p w14:paraId="0E85693D" w14:textId="389C8D9F" w:rsidR="00517EB6" w:rsidRPr="00054D65" w:rsidRDefault="00517EB6" w:rsidP="00054D65">
      <w:pPr>
        <w:rPr>
          <w:rFonts w:asciiTheme="majorHAnsi" w:hAnsiTheme="majorHAnsi" w:cs="AdvTTb20e5d60"/>
        </w:rPr>
      </w:pPr>
      <w:r w:rsidRPr="00DF3E24">
        <w:rPr>
          <w:rFonts w:asciiTheme="majorHAnsi" w:hAnsiTheme="majorHAnsi" w:cs="AdvTTb20e5d60"/>
          <w:b/>
        </w:rPr>
        <w:t xml:space="preserve">Indicative References </w:t>
      </w:r>
    </w:p>
    <w:p w14:paraId="0227AC5D" w14:textId="77777777" w:rsidR="00463978" w:rsidRPr="00DF3E24" w:rsidRDefault="00463978" w:rsidP="00517EB6">
      <w:pPr>
        <w:autoSpaceDE w:val="0"/>
        <w:autoSpaceDN w:val="0"/>
        <w:adjustRightInd w:val="0"/>
        <w:rPr>
          <w:rFonts w:asciiTheme="majorHAnsi" w:hAnsiTheme="majorHAnsi" w:cs="AdvTTb20e5d60"/>
          <w:b/>
        </w:rPr>
      </w:pPr>
    </w:p>
    <w:p w14:paraId="470C0A48" w14:textId="7B32882C" w:rsidR="00463978" w:rsidRPr="00DF3E24" w:rsidRDefault="00463978" w:rsidP="00463978">
      <w:pPr>
        <w:autoSpaceDE w:val="0"/>
        <w:autoSpaceDN w:val="0"/>
        <w:adjustRightInd w:val="0"/>
        <w:rPr>
          <w:rFonts w:asciiTheme="majorHAnsi" w:hAnsiTheme="majorHAnsi" w:cs="TimesNewRomanPS"/>
        </w:rPr>
      </w:pPr>
      <w:r w:rsidRPr="00DF3E24">
        <w:rPr>
          <w:rFonts w:asciiTheme="majorHAnsi" w:hAnsiTheme="majorHAnsi" w:cs="TimesNewRomanPS"/>
        </w:rPr>
        <w:t xml:space="preserve">Allison, K. R., Adlaf, E. M., Irving, H. M., Hatch, J. L., Smith, T. F., Dwyer, J. J. M., Goodman, J. (2005). Relationship of vigorous physical activity to psychological distress among adolescents. </w:t>
      </w:r>
      <w:r w:rsidRPr="00DF3E24">
        <w:rPr>
          <w:rFonts w:asciiTheme="majorHAnsi" w:hAnsiTheme="majorHAnsi" w:cs="TimesNewRomanPS-Italic"/>
          <w:i/>
          <w:iCs/>
        </w:rPr>
        <w:t>Journal of</w:t>
      </w:r>
      <w:r w:rsidRPr="00DF3E24">
        <w:rPr>
          <w:rFonts w:asciiTheme="majorHAnsi" w:hAnsiTheme="majorHAnsi" w:cs="TimesNewRomanPS"/>
        </w:rPr>
        <w:t xml:space="preserve"> </w:t>
      </w:r>
      <w:r w:rsidRPr="00DF3E24">
        <w:rPr>
          <w:rFonts w:asciiTheme="majorHAnsi" w:hAnsiTheme="majorHAnsi" w:cs="TimesNewRomanPS-Italic"/>
          <w:i/>
          <w:iCs/>
        </w:rPr>
        <w:t>Adolescent Health, 37</w:t>
      </w:r>
      <w:r w:rsidRPr="00DF3E24">
        <w:rPr>
          <w:rFonts w:asciiTheme="majorHAnsi" w:hAnsiTheme="majorHAnsi" w:cs="TimesNewRomanPS"/>
        </w:rPr>
        <w:t>(2), 164–66.</w:t>
      </w:r>
    </w:p>
    <w:p w14:paraId="3A38CACC" w14:textId="77777777" w:rsidR="00FF24D5" w:rsidRPr="00DF3E24" w:rsidRDefault="00FF24D5" w:rsidP="00517EB6">
      <w:pPr>
        <w:autoSpaceDE w:val="0"/>
        <w:autoSpaceDN w:val="0"/>
        <w:adjustRightInd w:val="0"/>
        <w:rPr>
          <w:rFonts w:asciiTheme="majorHAnsi" w:hAnsiTheme="majorHAnsi" w:cs="AdvOT0231c847"/>
        </w:rPr>
      </w:pPr>
    </w:p>
    <w:p w14:paraId="547420C0" w14:textId="77777777" w:rsidR="00FF24D5" w:rsidRPr="00DF3E24" w:rsidRDefault="00FF24D5" w:rsidP="00FF24D5">
      <w:pPr>
        <w:autoSpaceDE w:val="0"/>
        <w:autoSpaceDN w:val="0"/>
        <w:adjustRightInd w:val="0"/>
        <w:rPr>
          <w:rFonts w:asciiTheme="majorHAnsi" w:hAnsiTheme="majorHAnsi" w:cs="AdvOT0231c847"/>
        </w:rPr>
      </w:pPr>
      <w:r w:rsidRPr="00DF3E24">
        <w:rPr>
          <w:rFonts w:asciiTheme="majorHAnsi" w:hAnsiTheme="majorHAnsi" w:cs="AdvOT0231c847"/>
        </w:rPr>
        <w:t>Best JR. Effects of physical activity on children</w:t>
      </w:r>
      <w:r w:rsidRPr="00DF3E24">
        <w:rPr>
          <w:rFonts w:asciiTheme="majorHAnsi" w:hAnsiTheme="majorHAnsi" w:cs="AdvOT0231c847+20"/>
        </w:rPr>
        <w:t>’</w:t>
      </w:r>
      <w:r w:rsidRPr="00DF3E24">
        <w:rPr>
          <w:rFonts w:asciiTheme="majorHAnsi" w:hAnsiTheme="majorHAnsi" w:cs="AdvOT0231c847"/>
        </w:rPr>
        <w:t>s executive function: contributions of</w:t>
      </w:r>
    </w:p>
    <w:p w14:paraId="06193C99" w14:textId="77777777" w:rsidR="00FF24D5" w:rsidRPr="00DF3E24" w:rsidRDefault="00FF24D5" w:rsidP="00FF24D5">
      <w:pPr>
        <w:autoSpaceDE w:val="0"/>
        <w:autoSpaceDN w:val="0"/>
        <w:adjustRightInd w:val="0"/>
        <w:rPr>
          <w:rFonts w:asciiTheme="majorHAnsi" w:hAnsiTheme="majorHAnsi" w:cs="AdvOT0231c847"/>
        </w:rPr>
      </w:pPr>
      <w:r w:rsidRPr="00DF3E24">
        <w:rPr>
          <w:rFonts w:asciiTheme="majorHAnsi" w:hAnsiTheme="majorHAnsi" w:cs="AdvOT0231c847"/>
        </w:rPr>
        <w:t xml:space="preserve">experimental research on aerobic exercise. </w:t>
      </w:r>
      <w:r w:rsidRPr="00DF3E24">
        <w:rPr>
          <w:rFonts w:asciiTheme="majorHAnsi" w:hAnsiTheme="majorHAnsi" w:cs="AdvOTbe4cb9cb"/>
          <w:i/>
        </w:rPr>
        <w:t>Dev Rev</w:t>
      </w:r>
      <w:r w:rsidRPr="00DF3E24">
        <w:rPr>
          <w:rFonts w:asciiTheme="majorHAnsi" w:hAnsiTheme="majorHAnsi" w:cs="AdvOTbe4cb9cb"/>
        </w:rPr>
        <w:t xml:space="preserve"> </w:t>
      </w:r>
      <w:r w:rsidRPr="00DF3E24">
        <w:rPr>
          <w:rFonts w:asciiTheme="majorHAnsi" w:hAnsiTheme="majorHAnsi" w:cs="AdvOT0231c847"/>
        </w:rPr>
        <w:t>2010;30:331</w:t>
      </w:r>
      <w:r w:rsidRPr="00DF3E24">
        <w:rPr>
          <w:rFonts w:asciiTheme="majorHAnsi" w:hAnsiTheme="majorHAnsi" w:cs="AdvOT0231c847+20"/>
        </w:rPr>
        <w:t>–</w:t>
      </w:r>
      <w:r w:rsidRPr="00DF3E24">
        <w:rPr>
          <w:rFonts w:asciiTheme="majorHAnsi" w:hAnsiTheme="majorHAnsi" w:cs="AdvOT0231c847"/>
        </w:rPr>
        <w:t>51.</w:t>
      </w:r>
    </w:p>
    <w:p w14:paraId="6A817AE4" w14:textId="77777777" w:rsidR="00FF24D5" w:rsidRPr="00DF3E24" w:rsidRDefault="00FF24D5" w:rsidP="00FF24D5">
      <w:pPr>
        <w:autoSpaceDE w:val="0"/>
        <w:autoSpaceDN w:val="0"/>
        <w:adjustRightInd w:val="0"/>
        <w:rPr>
          <w:rFonts w:asciiTheme="majorHAnsi" w:hAnsiTheme="majorHAnsi" w:cs="AdvOT0231c847"/>
        </w:rPr>
      </w:pPr>
    </w:p>
    <w:p w14:paraId="1A8F512F" w14:textId="77777777" w:rsidR="00FF24D5" w:rsidRPr="00DF3E24" w:rsidRDefault="00FF24D5" w:rsidP="00FF24D5">
      <w:pPr>
        <w:autoSpaceDE w:val="0"/>
        <w:autoSpaceDN w:val="0"/>
        <w:adjustRightInd w:val="0"/>
        <w:rPr>
          <w:rFonts w:asciiTheme="majorHAnsi" w:hAnsiTheme="majorHAnsi" w:cs="AdvOT0231c847"/>
        </w:rPr>
      </w:pPr>
      <w:r w:rsidRPr="00DF3E24">
        <w:rPr>
          <w:rFonts w:asciiTheme="majorHAnsi" w:hAnsiTheme="majorHAnsi" w:cs="AdvOT0231c847"/>
        </w:rPr>
        <w:t>Biddle SJH, Asare M. Physical activity and mental health in children and</w:t>
      </w:r>
    </w:p>
    <w:p w14:paraId="072A300D" w14:textId="77777777" w:rsidR="00FF24D5" w:rsidRPr="00DF3E24" w:rsidRDefault="00FF24D5" w:rsidP="00FF24D5">
      <w:pPr>
        <w:autoSpaceDE w:val="0"/>
        <w:autoSpaceDN w:val="0"/>
        <w:adjustRightInd w:val="0"/>
        <w:rPr>
          <w:rFonts w:asciiTheme="majorHAnsi" w:hAnsiTheme="majorHAnsi" w:cs="AdvOT0231c847"/>
        </w:rPr>
      </w:pPr>
      <w:r w:rsidRPr="00DF3E24">
        <w:rPr>
          <w:rFonts w:asciiTheme="majorHAnsi" w:hAnsiTheme="majorHAnsi" w:cs="AdvOT0231c847"/>
        </w:rPr>
        <w:t xml:space="preserve">adolescents: a review of reviews. </w:t>
      </w:r>
      <w:r w:rsidRPr="00DF3E24">
        <w:rPr>
          <w:rFonts w:asciiTheme="majorHAnsi" w:hAnsiTheme="majorHAnsi" w:cs="AdvOTbe4cb9cb"/>
          <w:i/>
        </w:rPr>
        <w:t>Br J Sports Med</w:t>
      </w:r>
      <w:r w:rsidRPr="00DF3E24">
        <w:rPr>
          <w:rFonts w:asciiTheme="majorHAnsi" w:hAnsiTheme="majorHAnsi" w:cs="AdvOTbe4cb9cb"/>
        </w:rPr>
        <w:t xml:space="preserve"> </w:t>
      </w:r>
      <w:r w:rsidRPr="00DF3E24">
        <w:rPr>
          <w:rFonts w:asciiTheme="majorHAnsi" w:hAnsiTheme="majorHAnsi" w:cs="AdvOT0231c847"/>
        </w:rPr>
        <w:t>2011;45:886</w:t>
      </w:r>
      <w:r w:rsidRPr="00DF3E24">
        <w:rPr>
          <w:rFonts w:asciiTheme="majorHAnsi" w:hAnsiTheme="majorHAnsi" w:cs="AdvOT0231c847+20"/>
        </w:rPr>
        <w:t>–</w:t>
      </w:r>
      <w:r w:rsidRPr="00DF3E24">
        <w:rPr>
          <w:rFonts w:asciiTheme="majorHAnsi" w:hAnsiTheme="majorHAnsi" w:cs="AdvOT0231c847"/>
        </w:rPr>
        <w:t>95.</w:t>
      </w:r>
    </w:p>
    <w:p w14:paraId="4F59C9A2" w14:textId="77777777" w:rsidR="00FF24D5" w:rsidRPr="00DF3E24" w:rsidRDefault="00FF24D5" w:rsidP="00FF24D5">
      <w:pPr>
        <w:autoSpaceDE w:val="0"/>
        <w:autoSpaceDN w:val="0"/>
        <w:adjustRightInd w:val="0"/>
        <w:rPr>
          <w:rFonts w:asciiTheme="majorHAnsi" w:hAnsiTheme="majorHAnsi" w:cs="AdvOT0231c847"/>
        </w:rPr>
      </w:pPr>
    </w:p>
    <w:p w14:paraId="25A237A2" w14:textId="77777777" w:rsidR="00FF24D5" w:rsidRPr="00DF3E24" w:rsidRDefault="00FF24D5" w:rsidP="00FF24D5">
      <w:pPr>
        <w:autoSpaceDE w:val="0"/>
        <w:autoSpaceDN w:val="0"/>
        <w:adjustRightInd w:val="0"/>
        <w:rPr>
          <w:rFonts w:asciiTheme="majorHAnsi" w:hAnsiTheme="majorHAnsi" w:cs="AdvOT0231c847"/>
        </w:rPr>
      </w:pPr>
      <w:r w:rsidRPr="00DF3E24">
        <w:rPr>
          <w:rFonts w:asciiTheme="majorHAnsi" w:hAnsiTheme="majorHAnsi" w:cs="AdvOT0231c847"/>
        </w:rPr>
        <w:t>Booth,J.N, Leary, S.D, Joinson, C. Ness, A.R.,Tomporowski,P.D. , Boyle,J.M.</w:t>
      </w:r>
    </w:p>
    <w:p w14:paraId="7BA291CC" w14:textId="78820A22" w:rsidR="00FF24D5" w:rsidRPr="00DF3E24" w:rsidRDefault="00FF24D5" w:rsidP="00517EB6">
      <w:pPr>
        <w:autoSpaceDE w:val="0"/>
        <w:autoSpaceDN w:val="0"/>
        <w:adjustRightInd w:val="0"/>
        <w:rPr>
          <w:rFonts w:asciiTheme="majorHAnsi" w:hAnsiTheme="majorHAnsi" w:cs="AdvOT6520a694"/>
        </w:rPr>
      </w:pPr>
      <w:r w:rsidRPr="00DF3E24">
        <w:rPr>
          <w:rFonts w:asciiTheme="majorHAnsi" w:hAnsiTheme="majorHAnsi" w:cs="AdvOT0231c847"/>
        </w:rPr>
        <w:t xml:space="preserve">and Reilly, R. (2014)   </w:t>
      </w:r>
      <w:r w:rsidRPr="00DF3E24">
        <w:rPr>
          <w:rFonts w:asciiTheme="majorHAnsi" w:hAnsiTheme="majorHAnsi" w:cs="AdvOT6520a694"/>
        </w:rPr>
        <w:t xml:space="preserve">Associations between objectively measured physical activity and academic attainment in adolescents from a UK cohort . </w:t>
      </w:r>
      <w:r w:rsidRPr="00DF3E24">
        <w:rPr>
          <w:rFonts w:asciiTheme="majorHAnsi" w:hAnsiTheme="majorHAnsi" w:cs="AdvOTbe4cb9cb"/>
          <w:i/>
        </w:rPr>
        <w:t>Br J Sports Med</w:t>
      </w:r>
      <w:r w:rsidRPr="00DF3E24">
        <w:rPr>
          <w:rFonts w:asciiTheme="majorHAnsi" w:hAnsiTheme="majorHAnsi" w:cs="AdvOTbe4cb9cb"/>
        </w:rPr>
        <w:t xml:space="preserve"> </w:t>
      </w:r>
      <w:r w:rsidRPr="00DF3E24">
        <w:rPr>
          <w:rFonts w:asciiTheme="majorHAnsi" w:hAnsiTheme="majorHAnsi" w:cs="AdvOT0231c847"/>
        </w:rPr>
        <w:t>2014;</w:t>
      </w:r>
      <w:r w:rsidRPr="00DF3E24">
        <w:rPr>
          <w:rFonts w:asciiTheme="majorHAnsi" w:hAnsiTheme="majorHAnsi" w:cs="AdvOTc9c0ed35.B"/>
        </w:rPr>
        <w:t>48</w:t>
      </w:r>
      <w:r w:rsidRPr="00DF3E24">
        <w:rPr>
          <w:rFonts w:asciiTheme="majorHAnsi" w:hAnsiTheme="majorHAnsi" w:cs="AdvOT0231c847"/>
        </w:rPr>
        <w:t>:265</w:t>
      </w:r>
      <w:r w:rsidRPr="00DF3E24">
        <w:rPr>
          <w:rFonts w:asciiTheme="majorHAnsi" w:hAnsiTheme="majorHAnsi" w:cs="AdvOT0231c847+20"/>
        </w:rPr>
        <w:t>–</w:t>
      </w:r>
      <w:r w:rsidRPr="00DF3E24">
        <w:rPr>
          <w:rFonts w:asciiTheme="majorHAnsi" w:hAnsiTheme="majorHAnsi" w:cs="AdvOT0231c847"/>
        </w:rPr>
        <w:t>270.</w:t>
      </w:r>
    </w:p>
    <w:p w14:paraId="26C02B16" w14:textId="77777777" w:rsidR="00FF24D5" w:rsidRPr="00DF3E24" w:rsidRDefault="00FF24D5" w:rsidP="00517EB6">
      <w:pPr>
        <w:autoSpaceDE w:val="0"/>
        <w:autoSpaceDN w:val="0"/>
        <w:adjustRightInd w:val="0"/>
        <w:rPr>
          <w:rFonts w:asciiTheme="majorHAnsi" w:hAnsiTheme="majorHAnsi" w:cs="AdvOT0231c847"/>
        </w:rPr>
      </w:pPr>
    </w:p>
    <w:p w14:paraId="3541ABA8" w14:textId="6D1094AC" w:rsidR="00FF24D5" w:rsidRPr="00DF3E24" w:rsidRDefault="00FF24D5" w:rsidP="00517EB6">
      <w:pPr>
        <w:autoSpaceDE w:val="0"/>
        <w:autoSpaceDN w:val="0"/>
        <w:adjustRightInd w:val="0"/>
        <w:rPr>
          <w:rFonts w:asciiTheme="majorHAnsi" w:hAnsiTheme="majorHAnsi" w:cs="AdvOT0231c847"/>
        </w:rPr>
      </w:pPr>
      <w:r w:rsidRPr="00DF3E24">
        <w:rPr>
          <w:rFonts w:asciiTheme="majorHAnsi" w:hAnsiTheme="majorHAnsi" w:cs="AdvOT0231c847"/>
        </w:rPr>
        <w:t xml:space="preserve">Buck S, Hillman C &amp; Castelli D (2008). The relation of aerobic fitness to Stroop task performance in preadolescent children </w:t>
      </w:r>
      <w:r w:rsidRPr="00DF3E24">
        <w:rPr>
          <w:rFonts w:asciiTheme="majorHAnsi" w:hAnsiTheme="majorHAnsi" w:cs="AdvOT0231c847"/>
          <w:i/>
        </w:rPr>
        <w:t>Medicine and Science in Sports and Exercise</w:t>
      </w:r>
      <w:r w:rsidRPr="00DF3E24">
        <w:rPr>
          <w:rFonts w:asciiTheme="majorHAnsi" w:hAnsiTheme="majorHAnsi" w:cs="AdvOT0231c847"/>
        </w:rPr>
        <w:t>, 40, 166-172</w:t>
      </w:r>
    </w:p>
    <w:p w14:paraId="46037D8B" w14:textId="77777777" w:rsidR="00FF24D5" w:rsidRPr="00DF3E24" w:rsidRDefault="00FF24D5" w:rsidP="00517EB6">
      <w:pPr>
        <w:autoSpaceDE w:val="0"/>
        <w:autoSpaceDN w:val="0"/>
        <w:adjustRightInd w:val="0"/>
        <w:rPr>
          <w:rFonts w:asciiTheme="majorHAnsi" w:hAnsiTheme="majorHAnsi" w:cs="AdvOT0231c847"/>
        </w:rPr>
      </w:pPr>
    </w:p>
    <w:p w14:paraId="00548874" w14:textId="37C17C0E" w:rsidR="00FF24D5" w:rsidRPr="00DF3E24" w:rsidRDefault="00FF24D5" w:rsidP="00FF24D5">
      <w:pPr>
        <w:autoSpaceDE w:val="0"/>
        <w:autoSpaceDN w:val="0"/>
        <w:adjustRightInd w:val="0"/>
        <w:rPr>
          <w:rFonts w:asciiTheme="majorHAnsi" w:hAnsiTheme="majorHAnsi" w:cs="AdvOT0231c847"/>
        </w:rPr>
      </w:pPr>
      <w:r w:rsidRPr="00DF3E24">
        <w:rPr>
          <w:rFonts w:asciiTheme="majorHAnsi" w:hAnsiTheme="majorHAnsi" w:cs="AdvOT0231c847"/>
        </w:rPr>
        <w:t xml:space="preserve">Chaddock L, Erickson R, Prakash R, Kim J, Voss M and VanPatter M (2010). A neuroimaging investigation of the association between aerobic fitness, hippocampal volume and memory performance in preadolescent children’, 1358, pp.172–183. </w:t>
      </w:r>
      <w:r w:rsidRPr="00DF3E24">
        <w:rPr>
          <w:rFonts w:asciiTheme="majorHAnsi" w:hAnsiTheme="majorHAnsi" w:cs="AdvOT0231c847"/>
          <w:i/>
        </w:rPr>
        <w:t>Brain Research</w:t>
      </w:r>
      <w:r w:rsidRPr="00DF3E24">
        <w:rPr>
          <w:rFonts w:asciiTheme="majorHAnsi" w:hAnsiTheme="majorHAnsi" w:cs="AdvOT0231c847"/>
        </w:rPr>
        <w:t>, 1358, 172-183</w:t>
      </w:r>
    </w:p>
    <w:p w14:paraId="2D38C31F" w14:textId="77777777" w:rsidR="00FF24D5" w:rsidRPr="00DF3E24" w:rsidRDefault="00FF24D5" w:rsidP="00FF24D5">
      <w:pPr>
        <w:autoSpaceDE w:val="0"/>
        <w:autoSpaceDN w:val="0"/>
        <w:adjustRightInd w:val="0"/>
        <w:rPr>
          <w:rFonts w:asciiTheme="majorHAnsi" w:hAnsiTheme="majorHAnsi" w:cs="AdvOT0231c847"/>
        </w:rPr>
      </w:pPr>
    </w:p>
    <w:p w14:paraId="6FCAD3A9" w14:textId="6D0DDA62" w:rsidR="00525F0E" w:rsidRDefault="00525F0E" w:rsidP="00FF24D5">
      <w:pPr>
        <w:autoSpaceDE w:val="0"/>
        <w:autoSpaceDN w:val="0"/>
        <w:adjustRightInd w:val="0"/>
        <w:rPr>
          <w:rFonts w:asciiTheme="majorHAnsi" w:hAnsiTheme="majorHAnsi"/>
        </w:rPr>
      </w:pPr>
      <w:r w:rsidRPr="00DF3E24">
        <w:rPr>
          <w:rFonts w:asciiTheme="majorHAnsi" w:hAnsiTheme="majorHAnsi"/>
        </w:rPr>
        <w:t xml:space="preserve">Clough, P. J., Houge Mackenzie, S., Mallabon, E., &amp; Brymer, E. (2016). Adventurous physical activity environments: A mainstream intervention for mental health. </w:t>
      </w:r>
      <w:r w:rsidRPr="00DF3E24">
        <w:rPr>
          <w:rFonts w:asciiTheme="majorHAnsi" w:hAnsiTheme="majorHAnsi"/>
          <w:i/>
          <w:iCs/>
        </w:rPr>
        <w:t>Sport Medicine</w:t>
      </w:r>
      <w:r w:rsidR="009C553B">
        <w:rPr>
          <w:rFonts w:asciiTheme="majorHAnsi" w:hAnsiTheme="majorHAnsi"/>
        </w:rPr>
        <w:t>, 46,7, 9630966</w:t>
      </w:r>
    </w:p>
    <w:p w14:paraId="45B97DB8" w14:textId="77777777" w:rsidR="00FD00F1" w:rsidRPr="00DF3E24" w:rsidRDefault="00FD00F1" w:rsidP="00FF24D5">
      <w:pPr>
        <w:autoSpaceDE w:val="0"/>
        <w:autoSpaceDN w:val="0"/>
        <w:adjustRightInd w:val="0"/>
        <w:rPr>
          <w:rFonts w:asciiTheme="majorHAnsi" w:hAnsiTheme="majorHAnsi" w:cs="AdvOT0231c847"/>
        </w:rPr>
      </w:pPr>
    </w:p>
    <w:p w14:paraId="5326E9F6" w14:textId="4278E17F" w:rsidR="00525F0E" w:rsidRPr="00001376" w:rsidRDefault="00FD00F1" w:rsidP="00FD00F1">
      <w:pPr>
        <w:autoSpaceDE w:val="0"/>
        <w:autoSpaceDN w:val="0"/>
        <w:adjustRightInd w:val="0"/>
        <w:rPr>
          <w:rFonts w:asciiTheme="majorHAnsi" w:hAnsiTheme="majorHAnsi" w:cs="AdvOT0231c847"/>
        </w:rPr>
      </w:pPr>
      <w:r w:rsidRPr="00001376">
        <w:rPr>
          <w:rFonts w:asciiTheme="majorHAnsi" w:hAnsiTheme="majorHAnsi"/>
        </w:rPr>
        <w:t xml:space="preserve">Crust, L., &amp; Clough, P. J. (2011). Developing mental toughness: From research to practice. </w:t>
      </w:r>
      <w:r w:rsidRPr="00001376">
        <w:rPr>
          <w:rFonts w:asciiTheme="majorHAnsi" w:hAnsiTheme="majorHAnsi"/>
          <w:i/>
          <w:iCs/>
        </w:rPr>
        <w:t>Journal of Sport Psychology in Action</w:t>
      </w:r>
      <w:r w:rsidRPr="00001376">
        <w:rPr>
          <w:rFonts w:asciiTheme="majorHAnsi" w:hAnsiTheme="majorHAnsi"/>
        </w:rPr>
        <w:t xml:space="preserve">, </w:t>
      </w:r>
      <w:r w:rsidRPr="00001376">
        <w:rPr>
          <w:rFonts w:asciiTheme="majorHAnsi" w:hAnsiTheme="majorHAnsi"/>
          <w:i/>
          <w:iCs/>
        </w:rPr>
        <w:t>2</w:t>
      </w:r>
      <w:r w:rsidRPr="00001376">
        <w:rPr>
          <w:rFonts w:asciiTheme="majorHAnsi" w:hAnsiTheme="majorHAnsi"/>
        </w:rPr>
        <w:t>(1), 21-32.</w:t>
      </w:r>
    </w:p>
    <w:p w14:paraId="164F87FE" w14:textId="68DFA3F0" w:rsidR="00FD00F1" w:rsidRPr="00DF3E24" w:rsidRDefault="00FD00F1" w:rsidP="00FF24D5">
      <w:pPr>
        <w:autoSpaceDE w:val="0"/>
        <w:autoSpaceDN w:val="0"/>
        <w:adjustRightInd w:val="0"/>
        <w:rPr>
          <w:rFonts w:asciiTheme="majorHAnsi" w:hAnsiTheme="majorHAnsi" w:cs="AdvOT0231c847"/>
        </w:rPr>
      </w:pPr>
    </w:p>
    <w:p w14:paraId="2C054091" w14:textId="77777777" w:rsidR="00FF24D5" w:rsidRPr="00DF3E24" w:rsidRDefault="00FF24D5" w:rsidP="00FF24D5">
      <w:pPr>
        <w:autoSpaceDE w:val="0"/>
        <w:autoSpaceDN w:val="0"/>
        <w:adjustRightInd w:val="0"/>
        <w:rPr>
          <w:rFonts w:asciiTheme="majorHAnsi" w:hAnsiTheme="majorHAnsi" w:cs="AdvOT0231c847"/>
        </w:rPr>
      </w:pPr>
      <w:r w:rsidRPr="00DF3E24">
        <w:rPr>
          <w:rFonts w:asciiTheme="majorHAnsi" w:hAnsiTheme="majorHAnsi" w:cs="AdvOT0231c847"/>
        </w:rPr>
        <w:t xml:space="preserve">Coe DP, Pivarnik JM, Womack CJ, </w:t>
      </w:r>
      <w:r w:rsidRPr="00DF3E24">
        <w:rPr>
          <w:rFonts w:asciiTheme="majorHAnsi" w:hAnsiTheme="majorHAnsi" w:cs="AdvOTbe4cb9cb"/>
        </w:rPr>
        <w:t>et al</w:t>
      </w:r>
      <w:r w:rsidRPr="00DF3E24">
        <w:rPr>
          <w:rFonts w:asciiTheme="majorHAnsi" w:hAnsiTheme="majorHAnsi" w:cs="AdvOT0231c847"/>
        </w:rPr>
        <w:t>. Effect of physical education and activity levels</w:t>
      </w:r>
    </w:p>
    <w:p w14:paraId="608ABC29" w14:textId="77777777" w:rsidR="00FF24D5" w:rsidRPr="00DF3E24" w:rsidRDefault="00FF24D5" w:rsidP="00FF24D5">
      <w:pPr>
        <w:autoSpaceDE w:val="0"/>
        <w:autoSpaceDN w:val="0"/>
        <w:adjustRightInd w:val="0"/>
        <w:rPr>
          <w:rFonts w:asciiTheme="majorHAnsi" w:hAnsiTheme="majorHAnsi" w:cs="AdvOT0231c847"/>
        </w:rPr>
      </w:pPr>
      <w:r w:rsidRPr="00DF3E24">
        <w:rPr>
          <w:rFonts w:asciiTheme="majorHAnsi" w:hAnsiTheme="majorHAnsi" w:cs="AdvOT0231c847"/>
        </w:rPr>
        <w:t xml:space="preserve">on academic achievement in children. </w:t>
      </w:r>
      <w:r w:rsidRPr="00DF3E24">
        <w:rPr>
          <w:rFonts w:asciiTheme="majorHAnsi" w:hAnsiTheme="majorHAnsi" w:cs="AdvOTbe4cb9cb"/>
          <w:i/>
        </w:rPr>
        <w:t>Med Sci Sports Exerc</w:t>
      </w:r>
      <w:r w:rsidRPr="00DF3E24">
        <w:rPr>
          <w:rFonts w:asciiTheme="majorHAnsi" w:hAnsiTheme="majorHAnsi" w:cs="AdvOTbe4cb9cb"/>
        </w:rPr>
        <w:t xml:space="preserve"> </w:t>
      </w:r>
      <w:r w:rsidRPr="00DF3E24">
        <w:rPr>
          <w:rFonts w:asciiTheme="majorHAnsi" w:hAnsiTheme="majorHAnsi" w:cs="AdvOT0231c847"/>
        </w:rPr>
        <w:t>2006;38:1515</w:t>
      </w:r>
      <w:r w:rsidRPr="00DF3E24">
        <w:rPr>
          <w:rFonts w:asciiTheme="majorHAnsi" w:hAnsiTheme="majorHAnsi" w:cs="AdvOT0231c847+20"/>
        </w:rPr>
        <w:t>–</w:t>
      </w:r>
      <w:r w:rsidRPr="00DF3E24">
        <w:rPr>
          <w:rFonts w:asciiTheme="majorHAnsi" w:hAnsiTheme="majorHAnsi" w:cs="AdvOT0231c847"/>
        </w:rPr>
        <w:t>19.</w:t>
      </w:r>
    </w:p>
    <w:p w14:paraId="4FFDAD0C" w14:textId="77777777" w:rsidR="00FF24D5" w:rsidRPr="00DF3E24" w:rsidRDefault="00FF24D5" w:rsidP="00FF24D5">
      <w:pPr>
        <w:autoSpaceDE w:val="0"/>
        <w:autoSpaceDN w:val="0"/>
        <w:adjustRightInd w:val="0"/>
        <w:rPr>
          <w:rFonts w:asciiTheme="majorHAnsi" w:hAnsiTheme="majorHAnsi" w:cs="AdvOT0231c847"/>
        </w:rPr>
      </w:pPr>
    </w:p>
    <w:p w14:paraId="140315B2" w14:textId="77777777" w:rsidR="00FF24D5" w:rsidRPr="00DF3E24" w:rsidRDefault="00FF24D5" w:rsidP="00FF24D5">
      <w:pPr>
        <w:autoSpaceDE w:val="0"/>
        <w:autoSpaceDN w:val="0"/>
        <w:adjustRightInd w:val="0"/>
        <w:rPr>
          <w:rFonts w:asciiTheme="majorHAnsi" w:hAnsiTheme="majorHAnsi" w:cs="AdvOT0231c847"/>
        </w:rPr>
      </w:pPr>
      <w:r w:rsidRPr="00DF3E24">
        <w:rPr>
          <w:rFonts w:asciiTheme="majorHAnsi" w:hAnsiTheme="majorHAnsi" w:cs="AdvOT0231c847"/>
        </w:rPr>
        <w:t xml:space="preserve">Davis CL, Tomporowski PD, McDowell JE, </w:t>
      </w:r>
      <w:r w:rsidRPr="00DF3E24">
        <w:rPr>
          <w:rFonts w:asciiTheme="majorHAnsi" w:hAnsiTheme="majorHAnsi" w:cs="AdvOTbe4cb9cb"/>
        </w:rPr>
        <w:t>et al</w:t>
      </w:r>
      <w:r w:rsidRPr="00DF3E24">
        <w:rPr>
          <w:rFonts w:asciiTheme="majorHAnsi" w:hAnsiTheme="majorHAnsi" w:cs="AdvOT0231c847"/>
        </w:rPr>
        <w:t>. Exercise improves executive function</w:t>
      </w:r>
    </w:p>
    <w:p w14:paraId="5564021D" w14:textId="77777777" w:rsidR="00FF24D5" w:rsidRPr="00DF3E24" w:rsidRDefault="00FF24D5" w:rsidP="00FF24D5">
      <w:pPr>
        <w:autoSpaceDE w:val="0"/>
        <w:autoSpaceDN w:val="0"/>
        <w:adjustRightInd w:val="0"/>
        <w:rPr>
          <w:rFonts w:asciiTheme="majorHAnsi" w:hAnsiTheme="majorHAnsi" w:cs="AdvOT0231c847"/>
        </w:rPr>
      </w:pPr>
      <w:r w:rsidRPr="00DF3E24">
        <w:rPr>
          <w:rFonts w:asciiTheme="majorHAnsi" w:hAnsiTheme="majorHAnsi" w:cs="AdvOT0231c847"/>
        </w:rPr>
        <w:t>and achievement and alters brain activation in overweight children: a randomized</w:t>
      </w:r>
    </w:p>
    <w:p w14:paraId="78B1F211" w14:textId="77777777" w:rsidR="00FF24D5" w:rsidRPr="00DF3E24" w:rsidRDefault="00FF24D5" w:rsidP="00FF24D5">
      <w:pPr>
        <w:autoSpaceDE w:val="0"/>
        <w:autoSpaceDN w:val="0"/>
        <w:adjustRightInd w:val="0"/>
        <w:rPr>
          <w:rFonts w:asciiTheme="majorHAnsi" w:hAnsiTheme="majorHAnsi" w:cs="AdvOT0231c847"/>
        </w:rPr>
      </w:pPr>
      <w:r w:rsidRPr="00DF3E24">
        <w:rPr>
          <w:rFonts w:asciiTheme="majorHAnsi" w:hAnsiTheme="majorHAnsi" w:cs="AdvOT0231c847"/>
        </w:rPr>
        <w:t xml:space="preserve">controlled trial. </w:t>
      </w:r>
      <w:r w:rsidRPr="00DF3E24">
        <w:rPr>
          <w:rFonts w:asciiTheme="majorHAnsi" w:hAnsiTheme="majorHAnsi" w:cs="AdvOTbe4cb9cb"/>
          <w:i/>
        </w:rPr>
        <w:t>Health Psychol</w:t>
      </w:r>
      <w:r w:rsidRPr="00DF3E24">
        <w:rPr>
          <w:rFonts w:asciiTheme="majorHAnsi" w:hAnsiTheme="majorHAnsi" w:cs="AdvOTbe4cb9cb"/>
        </w:rPr>
        <w:t xml:space="preserve"> </w:t>
      </w:r>
      <w:r w:rsidRPr="00DF3E24">
        <w:rPr>
          <w:rFonts w:asciiTheme="majorHAnsi" w:hAnsiTheme="majorHAnsi" w:cs="AdvOT0231c847"/>
        </w:rPr>
        <w:t>2011;30:91</w:t>
      </w:r>
      <w:r w:rsidRPr="00DF3E24">
        <w:rPr>
          <w:rFonts w:asciiTheme="majorHAnsi" w:hAnsiTheme="majorHAnsi" w:cs="AdvOT0231c847+20"/>
        </w:rPr>
        <w:t>–</w:t>
      </w:r>
      <w:r w:rsidRPr="00DF3E24">
        <w:rPr>
          <w:rFonts w:asciiTheme="majorHAnsi" w:hAnsiTheme="majorHAnsi" w:cs="AdvOT0231c847"/>
        </w:rPr>
        <w:t>8.</w:t>
      </w:r>
    </w:p>
    <w:p w14:paraId="35A18A52" w14:textId="77777777" w:rsidR="00FF24D5" w:rsidRPr="00DF3E24" w:rsidRDefault="00FF24D5" w:rsidP="00FF24D5">
      <w:pPr>
        <w:autoSpaceDE w:val="0"/>
        <w:autoSpaceDN w:val="0"/>
        <w:adjustRightInd w:val="0"/>
        <w:rPr>
          <w:rFonts w:asciiTheme="majorHAnsi" w:hAnsiTheme="majorHAnsi" w:cs="AdvOT0231c847"/>
        </w:rPr>
      </w:pPr>
    </w:p>
    <w:p w14:paraId="439B1B44" w14:textId="77777777" w:rsidR="00FF24D5" w:rsidRPr="00DF3E24" w:rsidRDefault="00FF24D5" w:rsidP="00FF24D5">
      <w:pPr>
        <w:autoSpaceDE w:val="0"/>
        <w:autoSpaceDN w:val="0"/>
        <w:adjustRightInd w:val="0"/>
        <w:rPr>
          <w:rFonts w:asciiTheme="majorHAnsi" w:hAnsiTheme="majorHAnsi" w:cs="AdvOT0231c847"/>
        </w:rPr>
      </w:pPr>
      <w:r w:rsidRPr="00DF3E24">
        <w:rPr>
          <w:rFonts w:asciiTheme="majorHAnsi" w:hAnsiTheme="majorHAnsi" w:cs="AdvOT0231c847"/>
        </w:rPr>
        <w:t xml:space="preserve">Donnelly JE, Greene JL, Gibson CA, </w:t>
      </w:r>
      <w:r w:rsidRPr="00DF3E24">
        <w:rPr>
          <w:rFonts w:asciiTheme="majorHAnsi" w:hAnsiTheme="majorHAnsi" w:cs="AdvOTbe4cb9cb"/>
        </w:rPr>
        <w:t>et al</w:t>
      </w:r>
      <w:r w:rsidRPr="00DF3E24">
        <w:rPr>
          <w:rFonts w:asciiTheme="majorHAnsi" w:hAnsiTheme="majorHAnsi" w:cs="AdvOT0231c847"/>
        </w:rPr>
        <w:t>. Physical activity across the curriculum</w:t>
      </w:r>
    </w:p>
    <w:p w14:paraId="3071D3D9" w14:textId="77777777" w:rsidR="00FF24D5" w:rsidRPr="00DF3E24" w:rsidRDefault="00FF24D5" w:rsidP="00FF24D5">
      <w:pPr>
        <w:autoSpaceDE w:val="0"/>
        <w:autoSpaceDN w:val="0"/>
        <w:adjustRightInd w:val="0"/>
        <w:rPr>
          <w:rFonts w:asciiTheme="majorHAnsi" w:hAnsiTheme="majorHAnsi" w:cs="AdvOT0231c847"/>
        </w:rPr>
      </w:pPr>
      <w:r w:rsidRPr="00DF3E24">
        <w:rPr>
          <w:rFonts w:asciiTheme="majorHAnsi" w:hAnsiTheme="majorHAnsi" w:cs="AdvOT0231c847"/>
        </w:rPr>
        <w:t>(PAAC): a randomized controlled trial to promote physical activity and diminish</w:t>
      </w:r>
    </w:p>
    <w:p w14:paraId="19D90500" w14:textId="2264B327" w:rsidR="00FF24D5" w:rsidRDefault="00FF24D5" w:rsidP="00FF24D5">
      <w:pPr>
        <w:autoSpaceDE w:val="0"/>
        <w:autoSpaceDN w:val="0"/>
        <w:adjustRightInd w:val="0"/>
        <w:rPr>
          <w:rFonts w:asciiTheme="majorHAnsi" w:hAnsiTheme="majorHAnsi" w:cs="AdvOT0231c847"/>
        </w:rPr>
      </w:pPr>
      <w:r w:rsidRPr="00DF3E24">
        <w:rPr>
          <w:rFonts w:asciiTheme="majorHAnsi" w:hAnsiTheme="majorHAnsi" w:cs="AdvOT0231c847"/>
        </w:rPr>
        <w:t xml:space="preserve">overweight and obesity in elementary school children. </w:t>
      </w:r>
      <w:r w:rsidRPr="00DF3E24">
        <w:rPr>
          <w:rFonts w:asciiTheme="majorHAnsi" w:hAnsiTheme="majorHAnsi" w:cs="AdvOTbe4cb9cb"/>
          <w:i/>
        </w:rPr>
        <w:t>Prev Med</w:t>
      </w:r>
      <w:r w:rsidRPr="00DF3E24">
        <w:rPr>
          <w:rFonts w:asciiTheme="majorHAnsi" w:hAnsiTheme="majorHAnsi" w:cs="AdvOTbe4cb9cb"/>
        </w:rPr>
        <w:t xml:space="preserve"> </w:t>
      </w:r>
      <w:r w:rsidRPr="00DF3E24">
        <w:rPr>
          <w:rFonts w:asciiTheme="majorHAnsi" w:hAnsiTheme="majorHAnsi" w:cs="AdvOT0231c847"/>
        </w:rPr>
        <w:t>2009;49:336</w:t>
      </w:r>
      <w:r w:rsidRPr="00DF3E24">
        <w:rPr>
          <w:rFonts w:asciiTheme="majorHAnsi" w:hAnsiTheme="majorHAnsi" w:cs="AdvOT0231c847+20"/>
        </w:rPr>
        <w:t>–</w:t>
      </w:r>
      <w:r w:rsidRPr="00DF3E24">
        <w:rPr>
          <w:rFonts w:asciiTheme="majorHAnsi" w:hAnsiTheme="majorHAnsi" w:cs="AdvOT0231c847"/>
        </w:rPr>
        <w:t>41.</w:t>
      </w:r>
    </w:p>
    <w:p w14:paraId="0C39A0F5" w14:textId="6490A32B" w:rsidR="00D43C5E" w:rsidRDefault="00D43C5E" w:rsidP="00FF24D5">
      <w:pPr>
        <w:autoSpaceDE w:val="0"/>
        <w:autoSpaceDN w:val="0"/>
        <w:adjustRightInd w:val="0"/>
        <w:rPr>
          <w:rFonts w:asciiTheme="majorHAnsi" w:hAnsiTheme="majorHAnsi" w:cs="AdvOT0231c847"/>
        </w:rPr>
      </w:pPr>
    </w:p>
    <w:p w14:paraId="06DB7EDE" w14:textId="77777777" w:rsidR="00484437" w:rsidRDefault="00484437" w:rsidP="00484437">
      <w:pPr>
        <w:pStyle w:val="EndNoteBibliography"/>
        <w:spacing w:line="240" w:lineRule="auto"/>
        <w:ind w:left="720" w:hanging="720"/>
        <w:rPr>
          <w:noProof/>
        </w:rPr>
      </w:pPr>
      <w:r w:rsidRPr="00CC5B1E">
        <w:rPr>
          <w:noProof/>
        </w:rPr>
        <w:t xml:space="preserve">Gerber, M., Brand, S., Feldmeth, A. K., Lang, C., Elliot, C., Holsboer-Trachsler, E., &amp; Pühse, </w:t>
      </w:r>
    </w:p>
    <w:p w14:paraId="7CE35E71" w14:textId="77777777" w:rsidR="00484437" w:rsidRDefault="00484437" w:rsidP="00484437">
      <w:pPr>
        <w:pStyle w:val="EndNoteBibliography"/>
        <w:spacing w:line="240" w:lineRule="auto"/>
        <w:ind w:left="720" w:hanging="720"/>
        <w:rPr>
          <w:noProof/>
        </w:rPr>
      </w:pPr>
      <w:r w:rsidRPr="00CC5B1E">
        <w:rPr>
          <w:noProof/>
        </w:rPr>
        <w:t>U. (2013). Adolescents with high mental toughness adap</w:t>
      </w:r>
      <w:r>
        <w:rPr>
          <w:noProof/>
        </w:rPr>
        <w:t xml:space="preserve">t better to perceived stress: A </w:t>
      </w:r>
    </w:p>
    <w:p w14:paraId="3F8EC9DB" w14:textId="77777777" w:rsidR="00484437" w:rsidRDefault="00484437" w:rsidP="00484437">
      <w:pPr>
        <w:pStyle w:val="EndNoteBibliography"/>
        <w:spacing w:line="240" w:lineRule="auto"/>
        <w:ind w:left="720" w:hanging="720"/>
        <w:rPr>
          <w:i/>
          <w:noProof/>
        </w:rPr>
      </w:pPr>
      <w:r w:rsidRPr="00CC5B1E">
        <w:rPr>
          <w:noProof/>
        </w:rPr>
        <w:t xml:space="preserve">longitudinal study with Swiss vocational students. </w:t>
      </w:r>
      <w:r w:rsidRPr="00CC5B1E">
        <w:rPr>
          <w:i/>
          <w:noProof/>
        </w:rPr>
        <w:t xml:space="preserve">Personality and Individual Differences, </w:t>
      </w:r>
    </w:p>
    <w:p w14:paraId="1A6E31C9" w14:textId="5BB19CA1" w:rsidR="00484437" w:rsidRDefault="00484437" w:rsidP="00484437">
      <w:pPr>
        <w:pStyle w:val="EndNoteBibliography"/>
        <w:spacing w:line="240" w:lineRule="auto"/>
        <w:ind w:left="720" w:hanging="720"/>
        <w:rPr>
          <w:noProof/>
        </w:rPr>
      </w:pPr>
      <w:r w:rsidRPr="00CC5B1E">
        <w:rPr>
          <w:i/>
          <w:noProof/>
        </w:rPr>
        <w:t>54</w:t>
      </w:r>
      <w:r w:rsidRPr="00CC5B1E">
        <w:rPr>
          <w:noProof/>
        </w:rPr>
        <w:t xml:space="preserve">(7), 808-814. </w:t>
      </w:r>
    </w:p>
    <w:p w14:paraId="47D2B3F7" w14:textId="77777777" w:rsidR="00484437" w:rsidRPr="00CC5B1E" w:rsidRDefault="00484437" w:rsidP="00484437">
      <w:pPr>
        <w:pStyle w:val="EndNoteBibliography"/>
        <w:spacing w:line="240" w:lineRule="auto"/>
        <w:ind w:left="720" w:hanging="720"/>
        <w:rPr>
          <w:noProof/>
        </w:rPr>
      </w:pPr>
    </w:p>
    <w:p w14:paraId="1C32DF93" w14:textId="77777777" w:rsidR="00484437" w:rsidRDefault="00484437" w:rsidP="00484437">
      <w:pPr>
        <w:pStyle w:val="EndNoteBibliography"/>
        <w:spacing w:line="240" w:lineRule="auto"/>
        <w:ind w:left="720" w:hanging="720"/>
        <w:rPr>
          <w:noProof/>
        </w:rPr>
      </w:pPr>
      <w:r w:rsidRPr="00CC5B1E">
        <w:rPr>
          <w:noProof/>
        </w:rPr>
        <w:t>Gerber, M., Kalak, N., Lemola, S., Clough, P. J., Perry, J. L., Püh</w:t>
      </w:r>
      <w:r>
        <w:rPr>
          <w:noProof/>
        </w:rPr>
        <w:t xml:space="preserve">se, U., . . . Brand, S. </w:t>
      </w:r>
    </w:p>
    <w:p w14:paraId="25619F64" w14:textId="77777777" w:rsidR="00484437" w:rsidRDefault="00484437" w:rsidP="00484437">
      <w:pPr>
        <w:pStyle w:val="EndNoteBibliography"/>
        <w:spacing w:line="240" w:lineRule="auto"/>
        <w:ind w:left="720" w:hanging="720"/>
        <w:rPr>
          <w:noProof/>
        </w:rPr>
      </w:pPr>
      <w:r>
        <w:rPr>
          <w:noProof/>
        </w:rPr>
        <w:t xml:space="preserve">(2013). </w:t>
      </w:r>
      <w:r w:rsidRPr="00CC5B1E">
        <w:rPr>
          <w:noProof/>
        </w:rPr>
        <w:t xml:space="preserve">Are adolescents with high mental toughness levels more resilient against stress? </w:t>
      </w:r>
    </w:p>
    <w:p w14:paraId="1078A45E" w14:textId="6DEFD8EB" w:rsidR="00484437" w:rsidRPr="00CC5B1E" w:rsidRDefault="00484437" w:rsidP="00484437">
      <w:pPr>
        <w:pStyle w:val="EndNoteBibliography"/>
        <w:spacing w:line="240" w:lineRule="auto"/>
        <w:ind w:left="720" w:hanging="720"/>
        <w:rPr>
          <w:noProof/>
        </w:rPr>
      </w:pPr>
      <w:r w:rsidRPr="00CC5B1E">
        <w:rPr>
          <w:i/>
          <w:noProof/>
        </w:rPr>
        <w:t>Stress and Health, 29</w:t>
      </w:r>
      <w:r w:rsidRPr="00CC5B1E">
        <w:rPr>
          <w:noProof/>
        </w:rPr>
        <w:t xml:space="preserve">(2), 164-171. </w:t>
      </w:r>
    </w:p>
    <w:p w14:paraId="4308122D" w14:textId="518B9339" w:rsidR="00FF24D5" w:rsidRPr="00DF3E24" w:rsidRDefault="00FF24D5" w:rsidP="00517EB6">
      <w:pPr>
        <w:autoSpaceDE w:val="0"/>
        <w:autoSpaceDN w:val="0"/>
        <w:adjustRightInd w:val="0"/>
        <w:rPr>
          <w:rFonts w:asciiTheme="majorHAnsi" w:hAnsiTheme="majorHAnsi" w:cs="AdvOT0231c847"/>
        </w:rPr>
      </w:pPr>
    </w:p>
    <w:p w14:paraId="10833E94" w14:textId="77777777" w:rsidR="00517EB6" w:rsidRPr="00DF3E24" w:rsidRDefault="00517EB6" w:rsidP="00517EB6">
      <w:pPr>
        <w:autoSpaceDE w:val="0"/>
        <w:autoSpaceDN w:val="0"/>
        <w:adjustRightInd w:val="0"/>
        <w:rPr>
          <w:rFonts w:asciiTheme="majorHAnsi" w:hAnsiTheme="majorHAnsi" w:cs="AdvOT0231c847"/>
        </w:rPr>
      </w:pPr>
      <w:r w:rsidRPr="00DF3E24">
        <w:rPr>
          <w:rFonts w:asciiTheme="majorHAnsi" w:hAnsiTheme="majorHAnsi" w:cs="AdvOT0231c847"/>
        </w:rPr>
        <w:t>Hillman CH, Erickson KI, Kramer AF. Be smart, exercise your heart: exercise effects</w:t>
      </w:r>
    </w:p>
    <w:p w14:paraId="160470C3" w14:textId="77777777" w:rsidR="00517EB6" w:rsidRPr="00DF3E24" w:rsidRDefault="00517EB6" w:rsidP="00517EB6">
      <w:pPr>
        <w:autoSpaceDE w:val="0"/>
        <w:autoSpaceDN w:val="0"/>
        <w:adjustRightInd w:val="0"/>
        <w:rPr>
          <w:rFonts w:asciiTheme="majorHAnsi" w:hAnsiTheme="majorHAnsi" w:cs="AdvOT0231c847"/>
        </w:rPr>
      </w:pPr>
      <w:r w:rsidRPr="00DF3E24">
        <w:rPr>
          <w:rFonts w:asciiTheme="majorHAnsi" w:hAnsiTheme="majorHAnsi" w:cs="AdvOT0231c847"/>
        </w:rPr>
        <w:t xml:space="preserve">on brain and cognition. </w:t>
      </w:r>
      <w:r w:rsidRPr="00DF3E24">
        <w:rPr>
          <w:rFonts w:asciiTheme="majorHAnsi" w:hAnsiTheme="majorHAnsi" w:cs="AdvOTbe4cb9cb"/>
          <w:i/>
        </w:rPr>
        <w:t>Nat Rev Neurosci</w:t>
      </w:r>
      <w:r w:rsidRPr="00DF3E24">
        <w:rPr>
          <w:rFonts w:asciiTheme="majorHAnsi" w:hAnsiTheme="majorHAnsi" w:cs="AdvOTbe4cb9cb"/>
        </w:rPr>
        <w:t xml:space="preserve"> </w:t>
      </w:r>
      <w:r w:rsidRPr="00DF3E24">
        <w:rPr>
          <w:rFonts w:asciiTheme="majorHAnsi" w:hAnsiTheme="majorHAnsi" w:cs="AdvOT0231c847"/>
        </w:rPr>
        <w:t>2008;9:58</w:t>
      </w:r>
      <w:r w:rsidRPr="00DF3E24">
        <w:rPr>
          <w:rFonts w:asciiTheme="majorHAnsi" w:hAnsiTheme="majorHAnsi" w:cs="AdvOT0231c847+20"/>
        </w:rPr>
        <w:t>–</w:t>
      </w:r>
      <w:r w:rsidRPr="00DF3E24">
        <w:rPr>
          <w:rFonts w:asciiTheme="majorHAnsi" w:hAnsiTheme="majorHAnsi" w:cs="AdvOT0231c847"/>
        </w:rPr>
        <w:t>65.</w:t>
      </w:r>
    </w:p>
    <w:p w14:paraId="33200999" w14:textId="77777777" w:rsidR="00FF24D5" w:rsidRPr="00DF3E24" w:rsidRDefault="00FF24D5" w:rsidP="00517EB6">
      <w:pPr>
        <w:autoSpaceDE w:val="0"/>
        <w:autoSpaceDN w:val="0"/>
        <w:adjustRightInd w:val="0"/>
        <w:rPr>
          <w:rFonts w:asciiTheme="majorHAnsi" w:hAnsiTheme="majorHAnsi" w:cs="AdvOT0231c847"/>
        </w:rPr>
      </w:pPr>
    </w:p>
    <w:p w14:paraId="6F1CF1D2" w14:textId="27C6A8EB" w:rsidR="00FF24D5" w:rsidRPr="00DF3E24" w:rsidRDefault="00FF24D5" w:rsidP="00517EB6">
      <w:pPr>
        <w:autoSpaceDE w:val="0"/>
        <w:autoSpaceDN w:val="0"/>
        <w:adjustRightInd w:val="0"/>
        <w:rPr>
          <w:rFonts w:asciiTheme="majorHAnsi" w:hAnsiTheme="majorHAnsi" w:cs="AdvOT0231c847"/>
        </w:rPr>
      </w:pPr>
      <w:r w:rsidRPr="00DF3E24">
        <w:rPr>
          <w:rFonts w:asciiTheme="majorHAnsi" w:hAnsiTheme="majorHAnsi" w:cs="AdvOT0231c847"/>
        </w:rPr>
        <w:t xml:space="preserve">Lindner K (2002). The physical activity participation – academic performance relationship revisited. </w:t>
      </w:r>
      <w:r w:rsidRPr="00DF3E24">
        <w:rPr>
          <w:rFonts w:asciiTheme="majorHAnsi" w:hAnsiTheme="majorHAnsi" w:cs="AdvOT0231c847"/>
          <w:i/>
        </w:rPr>
        <w:t>Pediatric Exercise Science</w:t>
      </w:r>
      <w:r w:rsidRPr="00DF3E24">
        <w:rPr>
          <w:rFonts w:asciiTheme="majorHAnsi" w:hAnsiTheme="majorHAnsi" w:cs="AdvOT0231c847"/>
        </w:rPr>
        <w:t>, 14, 155-169</w:t>
      </w:r>
    </w:p>
    <w:p w14:paraId="157B7F8B" w14:textId="77777777" w:rsidR="00FF24D5" w:rsidRPr="00DF3E24" w:rsidRDefault="00FF24D5" w:rsidP="00517EB6">
      <w:pPr>
        <w:autoSpaceDE w:val="0"/>
        <w:autoSpaceDN w:val="0"/>
        <w:adjustRightInd w:val="0"/>
        <w:rPr>
          <w:rFonts w:asciiTheme="majorHAnsi" w:hAnsiTheme="majorHAnsi" w:cs="AdvOT0231c847"/>
        </w:rPr>
      </w:pPr>
    </w:p>
    <w:p w14:paraId="3801D03A" w14:textId="77777777" w:rsidR="00FF24D5" w:rsidRPr="00DF3E24" w:rsidRDefault="00FF24D5" w:rsidP="00FF24D5">
      <w:pPr>
        <w:autoSpaceDE w:val="0"/>
        <w:autoSpaceDN w:val="0"/>
        <w:adjustRightInd w:val="0"/>
        <w:rPr>
          <w:rFonts w:asciiTheme="majorHAnsi" w:hAnsiTheme="majorHAnsi" w:cs="AdvOT0231c847"/>
        </w:rPr>
      </w:pPr>
      <w:r w:rsidRPr="00DF3E24">
        <w:rPr>
          <w:rFonts w:asciiTheme="majorHAnsi" w:hAnsiTheme="majorHAnsi" w:cs="AdvOT0231c847"/>
        </w:rPr>
        <w:t>Pirrie AM, Lodewyk KR. Investigating links between moderate-to-vigorous physical</w:t>
      </w:r>
    </w:p>
    <w:p w14:paraId="389E0F25" w14:textId="77777777" w:rsidR="00FF24D5" w:rsidRPr="00DF3E24" w:rsidRDefault="00FF24D5" w:rsidP="00FF24D5">
      <w:pPr>
        <w:autoSpaceDE w:val="0"/>
        <w:autoSpaceDN w:val="0"/>
        <w:adjustRightInd w:val="0"/>
        <w:rPr>
          <w:rFonts w:asciiTheme="majorHAnsi" w:hAnsiTheme="majorHAnsi" w:cs="AdvOTbe4cb9cb"/>
          <w:i/>
        </w:rPr>
      </w:pPr>
      <w:r w:rsidRPr="00DF3E24">
        <w:rPr>
          <w:rFonts w:asciiTheme="majorHAnsi" w:hAnsiTheme="majorHAnsi" w:cs="AdvOT0231c847"/>
        </w:rPr>
        <w:t xml:space="preserve">activity and cognitive performance in elementary school students. </w:t>
      </w:r>
      <w:r w:rsidRPr="00DF3E24">
        <w:rPr>
          <w:rFonts w:asciiTheme="majorHAnsi" w:hAnsiTheme="majorHAnsi" w:cs="AdvOTbe4cb9cb"/>
          <w:i/>
        </w:rPr>
        <w:t>Mental Health</w:t>
      </w:r>
    </w:p>
    <w:p w14:paraId="3D4916F0" w14:textId="0B4B0D3A" w:rsidR="00FF24D5" w:rsidRPr="00DF3E24" w:rsidRDefault="00FF24D5" w:rsidP="00517EB6">
      <w:pPr>
        <w:autoSpaceDE w:val="0"/>
        <w:autoSpaceDN w:val="0"/>
        <w:adjustRightInd w:val="0"/>
        <w:rPr>
          <w:rFonts w:asciiTheme="majorHAnsi" w:hAnsiTheme="majorHAnsi" w:cs="AdvOT0231c847"/>
        </w:rPr>
      </w:pPr>
      <w:r w:rsidRPr="00DF3E24">
        <w:rPr>
          <w:rFonts w:asciiTheme="majorHAnsi" w:hAnsiTheme="majorHAnsi" w:cs="AdvOTbe4cb9cb"/>
          <w:i/>
        </w:rPr>
        <w:t>Phys Act</w:t>
      </w:r>
      <w:r w:rsidRPr="00DF3E24">
        <w:rPr>
          <w:rFonts w:asciiTheme="majorHAnsi" w:hAnsiTheme="majorHAnsi" w:cs="AdvOTbe4cb9cb"/>
        </w:rPr>
        <w:t xml:space="preserve"> </w:t>
      </w:r>
      <w:r w:rsidRPr="00DF3E24">
        <w:rPr>
          <w:rFonts w:asciiTheme="majorHAnsi" w:hAnsiTheme="majorHAnsi" w:cs="AdvOT0231c847"/>
        </w:rPr>
        <w:t>2012;5:93</w:t>
      </w:r>
      <w:r w:rsidRPr="00DF3E24">
        <w:rPr>
          <w:rFonts w:asciiTheme="majorHAnsi" w:hAnsiTheme="majorHAnsi" w:cs="AdvOT0231c847+20"/>
        </w:rPr>
        <w:t>–</w:t>
      </w:r>
      <w:r w:rsidRPr="00DF3E24">
        <w:rPr>
          <w:rFonts w:asciiTheme="majorHAnsi" w:hAnsiTheme="majorHAnsi" w:cs="AdvOT0231c847"/>
        </w:rPr>
        <w:t>8.</w:t>
      </w:r>
    </w:p>
    <w:p w14:paraId="3DD8B29D" w14:textId="77777777" w:rsidR="00FF24D5" w:rsidRPr="00DF3E24" w:rsidRDefault="00FF24D5" w:rsidP="00517EB6">
      <w:pPr>
        <w:autoSpaceDE w:val="0"/>
        <w:autoSpaceDN w:val="0"/>
        <w:adjustRightInd w:val="0"/>
        <w:rPr>
          <w:rFonts w:asciiTheme="majorHAnsi" w:hAnsiTheme="majorHAnsi" w:cs="AdvOT0231c847"/>
        </w:rPr>
      </w:pPr>
    </w:p>
    <w:p w14:paraId="7DE30AAA" w14:textId="77777777" w:rsidR="00FF24D5" w:rsidRPr="00DF3E24" w:rsidRDefault="00FF24D5" w:rsidP="00FF24D5">
      <w:pPr>
        <w:autoSpaceDE w:val="0"/>
        <w:autoSpaceDN w:val="0"/>
        <w:adjustRightInd w:val="0"/>
        <w:rPr>
          <w:rFonts w:asciiTheme="majorHAnsi" w:hAnsiTheme="majorHAnsi" w:cs="AdvOT0231c847"/>
        </w:rPr>
      </w:pPr>
      <w:r w:rsidRPr="00DF3E24">
        <w:rPr>
          <w:rFonts w:asciiTheme="majorHAnsi" w:hAnsiTheme="majorHAnsi" w:cs="AdvOT0231c847"/>
        </w:rPr>
        <w:t>Sibley BA, Etnier JL. The relationship between physical activity and cognition in</w:t>
      </w:r>
    </w:p>
    <w:p w14:paraId="0A1D0795" w14:textId="77777777" w:rsidR="00FF24D5" w:rsidRPr="00DF3E24" w:rsidRDefault="00FF24D5" w:rsidP="00FF24D5">
      <w:pPr>
        <w:autoSpaceDE w:val="0"/>
        <w:autoSpaceDN w:val="0"/>
        <w:adjustRightInd w:val="0"/>
        <w:rPr>
          <w:rFonts w:asciiTheme="majorHAnsi" w:hAnsiTheme="majorHAnsi" w:cs="AdvOT0231c847"/>
        </w:rPr>
      </w:pPr>
      <w:r w:rsidRPr="00DF3E24">
        <w:rPr>
          <w:rFonts w:asciiTheme="majorHAnsi" w:hAnsiTheme="majorHAnsi" w:cs="AdvOT0231c847"/>
        </w:rPr>
        <w:t xml:space="preserve">children: a meta-analysis. </w:t>
      </w:r>
      <w:r w:rsidRPr="00DF3E24">
        <w:rPr>
          <w:rFonts w:asciiTheme="majorHAnsi" w:hAnsiTheme="majorHAnsi" w:cs="AdvOTbe4cb9cb"/>
          <w:i/>
        </w:rPr>
        <w:t>Pediatr Exerc Sci</w:t>
      </w:r>
      <w:r w:rsidRPr="00DF3E24">
        <w:rPr>
          <w:rFonts w:asciiTheme="majorHAnsi" w:hAnsiTheme="majorHAnsi" w:cs="AdvOTbe4cb9cb"/>
        </w:rPr>
        <w:t xml:space="preserve"> </w:t>
      </w:r>
      <w:r w:rsidRPr="00DF3E24">
        <w:rPr>
          <w:rFonts w:asciiTheme="majorHAnsi" w:hAnsiTheme="majorHAnsi" w:cs="AdvOT0231c847"/>
        </w:rPr>
        <w:t>2003;15:243</w:t>
      </w:r>
      <w:r w:rsidRPr="00DF3E24">
        <w:rPr>
          <w:rFonts w:asciiTheme="majorHAnsi" w:hAnsiTheme="majorHAnsi" w:cs="AdvOT0231c847+20"/>
        </w:rPr>
        <w:t>–</w:t>
      </w:r>
      <w:r w:rsidRPr="00DF3E24">
        <w:rPr>
          <w:rFonts w:asciiTheme="majorHAnsi" w:hAnsiTheme="majorHAnsi" w:cs="AdvOT0231c847"/>
        </w:rPr>
        <w:t>56.</w:t>
      </w:r>
    </w:p>
    <w:p w14:paraId="31A70254" w14:textId="77777777" w:rsidR="00FF24D5" w:rsidRPr="00DF3E24" w:rsidRDefault="00FF24D5" w:rsidP="00FF24D5">
      <w:pPr>
        <w:autoSpaceDE w:val="0"/>
        <w:autoSpaceDN w:val="0"/>
        <w:adjustRightInd w:val="0"/>
        <w:rPr>
          <w:rFonts w:asciiTheme="majorHAnsi" w:hAnsiTheme="majorHAnsi" w:cs="AdvOT0231c847"/>
        </w:rPr>
      </w:pPr>
    </w:p>
    <w:p w14:paraId="6D5B4CA6" w14:textId="77777777" w:rsidR="00FF24D5" w:rsidRPr="00DF3E24" w:rsidRDefault="00FF24D5" w:rsidP="00FF24D5">
      <w:pPr>
        <w:autoSpaceDE w:val="0"/>
        <w:autoSpaceDN w:val="0"/>
        <w:adjustRightInd w:val="0"/>
        <w:rPr>
          <w:rFonts w:asciiTheme="majorHAnsi" w:hAnsiTheme="majorHAnsi" w:cs="AdvOT0231c847"/>
        </w:rPr>
      </w:pPr>
      <w:r w:rsidRPr="00DF3E24">
        <w:rPr>
          <w:rFonts w:asciiTheme="majorHAnsi" w:hAnsiTheme="majorHAnsi" w:cs="AdvOT0231c847"/>
        </w:rPr>
        <w:t xml:space="preserve">Singh A, Uijtdewilligen L, Twisk JR, </w:t>
      </w:r>
      <w:r w:rsidRPr="00DF3E24">
        <w:rPr>
          <w:rFonts w:asciiTheme="majorHAnsi" w:hAnsiTheme="majorHAnsi" w:cs="AdvOTbe4cb9cb"/>
        </w:rPr>
        <w:t>et al</w:t>
      </w:r>
      <w:r w:rsidRPr="00DF3E24">
        <w:rPr>
          <w:rFonts w:asciiTheme="majorHAnsi" w:hAnsiTheme="majorHAnsi" w:cs="AdvOT0231c847"/>
        </w:rPr>
        <w:t>. Physical activity and performance at</w:t>
      </w:r>
    </w:p>
    <w:p w14:paraId="62986B0C" w14:textId="77777777" w:rsidR="00FF24D5" w:rsidRPr="00DF3E24" w:rsidRDefault="00FF24D5" w:rsidP="00FF24D5">
      <w:pPr>
        <w:autoSpaceDE w:val="0"/>
        <w:autoSpaceDN w:val="0"/>
        <w:adjustRightInd w:val="0"/>
        <w:rPr>
          <w:rFonts w:asciiTheme="majorHAnsi" w:hAnsiTheme="majorHAnsi" w:cs="AdvOT0231c847"/>
        </w:rPr>
      </w:pPr>
      <w:r w:rsidRPr="00DF3E24">
        <w:rPr>
          <w:rFonts w:asciiTheme="majorHAnsi" w:hAnsiTheme="majorHAnsi" w:cs="AdvOT0231c847"/>
        </w:rPr>
        <w:t>school: a systematic review of the literature including a methodological quality</w:t>
      </w:r>
    </w:p>
    <w:p w14:paraId="6A683E86" w14:textId="1908BFF6" w:rsidR="00525F0E" w:rsidRPr="00DF3E24" w:rsidRDefault="00FF24D5" w:rsidP="00517EB6">
      <w:pPr>
        <w:autoSpaceDE w:val="0"/>
        <w:autoSpaceDN w:val="0"/>
        <w:adjustRightInd w:val="0"/>
        <w:rPr>
          <w:rFonts w:asciiTheme="majorHAnsi" w:hAnsiTheme="majorHAnsi" w:cs="AdvOT0231c847"/>
        </w:rPr>
      </w:pPr>
      <w:r w:rsidRPr="00DF3E24">
        <w:rPr>
          <w:rFonts w:asciiTheme="majorHAnsi" w:hAnsiTheme="majorHAnsi" w:cs="AdvOT0231c847"/>
        </w:rPr>
        <w:t xml:space="preserve">assessment. </w:t>
      </w:r>
      <w:r w:rsidRPr="00DF3E24">
        <w:rPr>
          <w:rFonts w:asciiTheme="majorHAnsi" w:hAnsiTheme="majorHAnsi" w:cs="AdvOTbe4cb9cb"/>
          <w:i/>
        </w:rPr>
        <w:t>Arch Pediatr Adolesc Med</w:t>
      </w:r>
      <w:r w:rsidRPr="00DF3E24">
        <w:rPr>
          <w:rFonts w:asciiTheme="majorHAnsi" w:hAnsiTheme="majorHAnsi" w:cs="AdvOTbe4cb9cb"/>
        </w:rPr>
        <w:t xml:space="preserve"> </w:t>
      </w:r>
      <w:r w:rsidRPr="00DF3E24">
        <w:rPr>
          <w:rFonts w:asciiTheme="majorHAnsi" w:hAnsiTheme="majorHAnsi" w:cs="AdvOT0231c847"/>
        </w:rPr>
        <w:t>2012;166:49</w:t>
      </w:r>
      <w:r w:rsidRPr="00DF3E24">
        <w:rPr>
          <w:rFonts w:asciiTheme="majorHAnsi" w:hAnsiTheme="majorHAnsi" w:cs="AdvOT0231c847+20"/>
        </w:rPr>
        <w:t>–</w:t>
      </w:r>
      <w:r w:rsidR="00FD00F1">
        <w:rPr>
          <w:rFonts w:asciiTheme="majorHAnsi" w:hAnsiTheme="majorHAnsi" w:cs="AdvOT0231c847"/>
        </w:rPr>
        <w:t>55.</w:t>
      </w:r>
    </w:p>
    <w:p w14:paraId="20935B41" w14:textId="77777777" w:rsidR="00525F0E" w:rsidRPr="00DF3E24" w:rsidRDefault="00525F0E" w:rsidP="00517EB6">
      <w:pPr>
        <w:autoSpaceDE w:val="0"/>
        <w:autoSpaceDN w:val="0"/>
        <w:adjustRightInd w:val="0"/>
        <w:rPr>
          <w:rFonts w:asciiTheme="majorHAnsi" w:hAnsiTheme="majorHAnsi" w:cs="AdvOT0231c847"/>
        </w:rPr>
      </w:pPr>
    </w:p>
    <w:p w14:paraId="11153BD5" w14:textId="6DD7B790" w:rsidR="00463978" w:rsidRPr="00DF3E24" w:rsidRDefault="00463978" w:rsidP="00463978">
      <w:pPr>
        <w:autoSpaceDE w:val="0"/>
        <w:autoSpaceDN w:val="0"/>
        <w:adjustRightInd w:val="0"/>
        <w:rPr>
          <w:rFonts w:asciiTheme="majorHAnsi" w:hAnsiTheme="majorHAnsi" w:cs="TimesNewRomanPS-Italic"/>
          <w:i/>
          <w:iCs/>
        </w:rPr>
      </w:pPr>
      <w:r w:rsidRPr="00DF3E24">
        <w:rPr>
          <w:rFonts w:asciiTheme="majorHAnsi" w:hAnsiTheme="majorHAnsi" w:cs="TimesNewRomanPS"/>
        </w:rPr>
        <w:t xml:space="preserve">Steptoe, A. and Butler, N. (1996) Sports participation and emotional well-being in adolescents. </w:t>
      </w:r>
      <w:r w:rsidRPr="00DF3E24">
        <w:rPr>
          <w:rFonts w:asciiTheme="majorHAnsi" w:hAnsiTheme="majorHAnsi" w:cs="TimesNewRomanPS-Italic"/>
          <w:i/>
          <w:iCs/>
        </w:rPr>
        <w:t xml:space="preserve">The Lancet, 347, </w:t>
      </w:r>
      <w:r w:rsidRPr="00DF3E24">
        <w:rPr>
          <w:rFonts w:asciiTheme="majorHAnsi" w:hAnsiTheme="majorHAnsi" w:cs="TimesNewRomanPS"/>
        </w:rPr>
        <w:t>1789–92.</w:t>
      </w:r>
    </w:p>
    <w:p w14:paraId="351CDBB7" w14:textId="77777777" w:rsidR="00463978" w:rsidRPr="00DF3E24" w:rsidRDefault="00463978" w:rsidP="00517EB6">
      <w:pPr>
        <w:autoSpaceDE w:val="0"/>
        <w:autoSpaceDN w:val="0"/>
        <w:adjustRightInd w:val="0"/>
        <w:rPr>
          <w:rFonts w:asciiTheme="majorHAnsi" w:hAnsiTheme="majorHAnsi" w:cs="AdvOT0231c847"/>
        </w:rPr>
      </w:pPr>
    </w:p>
    <w:p w14:paraId="6A29E7D0" w14:textId="77777777" w:rsidR="00FF24D5" w:rsidRPr="00DF3E24" w:rsidRDefault="00FF24D5" w:rsidP="00FF24D5">
      <w:pPr>
        <w:autoSpaceDE w:val="0"/>
        <w:autoSpaceDN w:val="0"/>
        <w:adjustRightInd w:val="0"/>
        <w:rPr>
          <w:rFonts w:asciiTheme="majorHAnsi" w:hAnsiTheme="majorHAnsi" w:cs="AdvOT0231c847"/>
        </w:rPr>
      </w:pPr>
      <w:r w:rsidRPr="00DF3E24">
        <w:rPr>
          <w:rFonts w:asciiTheme="majorHAnsi" w:hAnsiTheme="majorHAnsi" w:cs="AdvOT0231c847"/>
        </w:rPr>
        <w:t xml:space="preserve">Telford RD, Cunningham RB, Fitzgerald R, </w:t>
      </w:r>
      <w:r w:rsidRPr="00DF3E24">
        <w:rPr>
          <w:rFonts w:asciiTheme="majorHAnsi" w:hAnsiTheme="majorHAnsi" w:cs="AdvOTbe4cb9cb"/>
        </w:rPr>
        <w:t>et al</w:t>
      </w:r>
      <w:r w:rsidRPr="00DF3E24">
        <w:rPr>
          <w:rFonts w:asciiTheme="majorHAnsi" w:hAnsiTheme="majorHAnsi" w:cs="AdvOT0231c847"/>
        </w:rPr>
        <w:t>. Physical education, obesity, and</w:t>
      </w:r>
    </w:p>
    <w:p w14:paraId="64AEF8DE" w14:textId="77777777" w:rsidR="00FF24D5" w:rsidRPr="00DF3E24" w:rsidRDefault="00FF24D5" w:rsidP="00FF24D5">
      <w:pPr>
        <w:autoSpaceDE w:val="0"/>
        <w:autoSpaceDN w:val="0"/>
        <w:adjustRightInd w:val="0"/>
        <w:rPr>
          <w:rFonts w:asciiTheme="majorHAnsi" w:hAnsiTheme="majorHAnsi" w:cs="AdvOT0231c847"/>
        </w:rPr>
      </w:pPr>
      <w:r w:rsidRPr="00DF3E24">
        <w:rPr>
          <w:rFonts w:asciiTheme="majorHAnsi" w:hAnsiTheme="majorHAnsi" w:cs="AdvOT0231c847"/>
        </w:rPr>
        <w:t>academic achievement: a 2-year longitudinal investigation of Australian elementary</w:t>
      </w:r>
    </w:p>
    <w:p w14:paraId="278E427A" w14:textId="77777777" w:rsidR="00FF24D5" w:rsidRPr="00DF3E24" w:rsidRDefault="00FF24D5" w:rsidP="00FF24D5">
      <w:pPr>
        <w:autoSpaceDE w:val="0"/>
        <w:autoSpaceDN w:val="0"/>
        <w:adjustRightInd w:val="0"/>
        <w:rPr>
          <w:rFonts w:asciiTheme="majorHAnsi" w:hAnsiTheme="majorHAnsi" w:cs="AdvOT0231c847"/>
        </w:rPr>
      </w:pPr>
      <w:r w:rsidRPr="00DF3E24">
        <w:rPr>
          <w:rFonts w:asciiTheme="majorHAnsi" w:hAnsiTheme="majorHAnsi" w:cs="AdvOT0231c847"/>
        </w:rPr>
        <w:t xml:space="preserve">school children. </w:t>
      </w:r>
      <w:r w:rsidRPr="00DF3E24">
        <w:rPr>
          <w:rFonts w:asciiTheme="majorHAnsi" w:hAnsiTheme="majorHAnsi" w:cs="AdvOTbe4cb9cb"/>
          <w:i/>
        </w:rPr>
        <w:t>Am J Public Health</w:t>
      </w:r>
      <w:r w:rsidRPr="00DF3E24">
        <w:rPr>
          <w:rFonts w:asciiTheme="majorHAnsi" w:hAnsiTheme="majorHAnsi" w:cs="AdvOTbe4cb9cb"/>
        </w:rPr>
        <w:t xml:space="preserve"> </w:t>
      </w:r>
      <w:r w:rsidRPr="00DF3E24">
        <w:rPr>
          <w:rFonts w:asciiTheme="majorHAnsi" w:hAnsiTheme="majorHAnsi" w:cs="AdvOT0231c847"/>
        </w:rPr>
        <w:t>2011;102:368</w:t>
      </w:r>
      <w:r w:rsidRPr="00DF3E24">
        <w:rPr>
          <w:rFonts w:asciiTheme="majorHAnsi" w:hAnsiTheme="majorHAnsi" w:cs="AdvOT0231c847+20"/>
        </w:rPr>
        <w:t>–</w:t>
      </w:r>
      <w:r w:rsidRPr="00DF3E24">
        <w:rPr>
          <w:rFonts w:asciiTheme="majorHAnsi" w:hAnsiTheme="majorHAnsi" w:cs="AdvOT0231c847"/>
        </w:rPr>
        <w:t>74.</w:t>
      </w:r>
    </w:p>
    <w:p w14:paraId="5C4E0A53" w14:textId="77777777" w:rsidR="00FF24D5" w:rsidRPr="00DF3E24" w:rsidRDefault="00FF24D5" w:rsidP="00517EB6">
      <w:pPr>
        <w:autoSpaceDE w:val="0"/>
        <w:autoSpaceDN w:val="0"/>
        <w:adjustRightInd w:val="0"/>
        <w:rPr>
          <w:rFonts w:asciiTheme="majorHAnsi" w:hAnsiTheme="majorHAnsi" w:cs="AdvOT0231c847"/>
        </w:rPr>
      </w:pPr>
    </w:p>
    <w:p w14:paraId="0001622F" w14:textId="51C50299" w:rsidR="00517EB6" w:rsidRPr="00DF3E24" w:rsidRDefault="00517EB6" w:rsidP="00517EB6">
      <w:pPr>
        <w:autoSpaceDE w:val="0"/>
        <w:autoSpaceDN w:val="0"/>
        <w:adjustRightInd w:val="0"/>
        <w:rPr>
          <w:rFonts w:asciiTheme="majorHAnsi" w:hAnsiTheme="majorHAnsi" w:cs="AdvOT0231c847"/>
        </w:rPr>
      </w:pPr>
      <w:r w:rsidRPr="00DF3E24">
        <w:rPr>
          <w:rFonts w:asciiTheme="majorHAnsi" w:hAnsiTheme="majorHAnsi" w:cs="AdvOT0231c847"/>
        </w:rPr>
        <w:t>Tomporowski PD, Lambourne K, Okumura M. Physical activity interventions and</w:t>
      </w:r>
    </w:p>
    <w:p w14:paraId="50204285" w14:textId="77777777" w:rsidR="00517EB6" w:rsidRPr="00DF3E24" w:rsidRDefault="00517EB6" w:rsidP="00517EB6">
      <w:pPr>
        <w:autoSpaceDE w:val="0"/>
        <w:autoSpaceDN w:val="0"/>
        <w:adjustRightInd w:val="0"/>
        <w:rPr>
          <w:rFonts w:asciiTheme="majorHAnsi" w:hAnsiTheme="majorHAnsi" w:cs="AdvOT0231c847"/>
        </w:rPr>
      </w:pPr>
      <w:r w:rsidRPr="00DF3E24">
        <w:rPr>
          <w:rFonts w:asciiTheme="majorHAnsi" w:hAnsiTheme="majorHAnsi" w:cs="AdvOT0231c847"/>
        </w:rPr>
        <w:t>children</w:t>
      </w:r>
      <w:r w:rsidRPr="00DF3E24">
        <w:rPr>
          <w:rFonts w:asciiTheme="majorHAnsi" w:hAnsiTheme="majorHAnsi" w:cs="AdvOT0231c847+20"/>
        </w:rPr>
        <w:t>’</w:t>
      </w:r>
      <w:r w:rsidRPr="00DF3E24">
        <w:rPr>
          <w:rFonts w:asciiTheme="majorHAnsi" w:hAnsiTheme="majorHAnsi" w:cs="AdvOT0231c847"/>
        </w:rPr>
        <w:t xml:space="preserve">s mental function: an introduction and overview. </w:t>
      </w:r>
      <w:r w:rsidRPr="00DF3E24">
        <w:rPr>
          <w:rFonts w:asciiTheme="majorHAnsi" w:hAnsiTheme="majorHAnsi" w:cs="AdvOTbe4cb9cb"/>
          <w:i/>
        </w:rPr>
        <w:t>Prev Med</w:t>
      </w:r>
      <w:r w:rsidRPr="00DF3E24">
        <w:rPr>
          <w:rFonts w:asciiTheme="majorHAnsi" w:hAnsiTheme="majorHAnsi" w:cs="AdvOTbe4cb9cb"/>
        </w:rPr>
        <w:t xml:space="preserve"> </w:t>
      </w:r>
      <w:r w:rsidRPr="00DF3E24">
        <w:rPr>
          <w:rFonts w:asciiTheme="majorHAnsi" w:hAnsiTheme="majorHAnsi" w:cs="AdvOT0231c847"/>
        </w:rPr>
        <w:t>2011;52:</w:t>
      </w:r>
    </w:p>
    <w:p w14:paraId="00A4D0EC" w14:textId="77777777" w:rsidR="00517EB6" w:rsidRPr="00DF3E24" w:rsidRDefault="00517EB6" w:rsidP="00517EB6">
      <w:pPr>
        <w:autoSpaceDE w:val="0"/>
        <w:autoSpaceDN w:val="0"/>
        <w:adjustRightInd w:val="0"/>
        <w:rPr>
          <w:rFonts w:asciiTheme="majorHAnsi" w:hAnsiTheme="majorHAnsi" w:cs="AdvOT0231c847"/>
        </w:rPr>
      </w:pPr>
      <w:r w:rsidRPr="00DF3E24">
        <w:rPr>
          <w:rFonts w:asciiTheme="majorHAnsi" w:hAnsiTheme="majorHAnsi" w:cs="AdvOT0231c847"/>
        </w:rPr>
        <w:t>S3</w:t>
      </w:r>
      <w:r w:rsidRPr="00DF3E24">
        <w:rPr>
          <w:rFonts w:asciiTheme="majorHAnsi" w:hAnsiTheme="majorHAnsi" w:cs="AdvOT0231c847+20"/>
        </w:rPr>
        <w:t>–</w:t>
      </w:r>
      <w:r w:rsidRPr="00DF3E24">
        <w:rPr>
          <w:rFonts w:asciiTheme="majorHAnsi" w:hAnsiTheme="majorHAnsi" w:cs="AdvOT0231c847"/>
        </w:rPr>
        <w:t>9.</w:t>
      </w:r>
    </w:p>
    <w:p w14:paraId="1C30A866" w14:textId="77777777" w:rsidR="00A53E71" w:rsidRPr="00DF3E24" w:rsidRDefault="00A53E71" w:rsidP="00517EB6">
      <w:pPr>
        <w:autoSpaceDE w:val="0"/>
        <w:autoSpaceDN w:val="0"/>
        <w:adjustRightInd w:val="0"/>
        <w:rPr>
          <w:rFonts w:asciiTheme="majorHAnsi" w:hAnsiTheme="majorHAnsi" w:cs="AdvOT0231c847"/>
        </w:rPr>
      </w:pPr>
    </w:p>
    <w:p w14:paraId="34C4415F" w14:textId="4CDE9E10" w:rsidR="00A53E71" w:rsidRPr="00DF3E24" w:rsidRDefault="00A53E71" w:rsidP="00A53E71">
      <w:pPr>
        <w:autoSpaceDE w:val="0"/>
        <w:autoSpaceDN w:val="0"/>
        <w:adjustRightInd w:val="0"/>
        <w:rPr>
          <w:rFonts w:asciiTheme="majorHAnsi" w:hAnsiTheme="majorHAnsi" w:cs="AdvOT0231c847"/>
        </w:rPr>
      </w:pPr>
      <w:r w:rsidRPr="00DF3E24">
        <w:rPr>
          <w:rFonts w:asciiTheme="majorHAnsi" w:hAnsiTheme="majorHAnsi" w:cs="AdvOT0231c847"/>
        </w:rPr>
        <w:t xml:space="preserve">Trudeau F and Shepard R (2008). ‘Physical education, school physical activity, school sports </w:t>
      </w:r>
      <w:r w:rsidR="0031364B" w:rsidRPr="00DF3E24">
        <w:rPr>
          <w:rFonts w:asciiTheme="majorHAnsi" w:hAnsiTheme="majorHAnsi" w:cs="AdvOT0231c847"/>
        </w:rPr>
        <w:t>and academic</w:t>
      </w:r>
      <w:r w:rsidRPr="00DF3E24">
        <w:rPr>
          <w:rFonts w:asciiTheme="majorHAnsi" w:hAnsiTheme="majorHAnsi" w:cs="AdvOT0231c847"/>
        </w:rPr>
        <w:t xml:space="preserve"> performance’, 5(10). </w:t>
      </w:r>
      <w:r w:rsidRPr="00DF3E24">
        <w:rPr>
          <w:rFonts w:asciiTheme="majorHAnsi" w:hAnsiTheme="majorHAnsi" w:cs="AdvOT0231c847"/>
          <w:i/>
        </w:rPr>
        <w:t>International Journal of Behavioral Nutrition and Physical Activity</w:t>
      </w:r>
      <w:r w:rsidRPr="00DF3E24">
        <w:rPr>
          <w:rFonts w:asciiTheme="majorHAnsi" w:hAnsiTheme="majorHAnsi" w:cs="AdvOT0231c847"/>
        </w:rPr>
        <w:t>, 5</w:t>
      </w:r>
    </w:p>
    <w:p w14:paraId="0211C98E" w14:textId="77777777" w:rsidR="00A53E71" w:rsidRPr="00DF3E24" w:rsidRDefault="00A53E71" w:rsidP="00517EB6">
      <w:pPr>
        <w:autoSpaceDE w:val="0"/>
        <w:autoSpaceDN w:val="0"/>
        <w:adjustRightInd w:val="0"/>
        <w:rPr>
          <w:rFonts w:asciiTheme="majorHAnsi" w:hAnsiTheme="majorHAnsi" w:cs="AdvTTb20e5d60"/>
        </w:rPr>
      </w:pPr>
    </w:p>
    <w:p w14:paraId="0ED427C5" w14:textId="0A88E4DE" w:rsidR="00517EB6" w:rsidRPr="00DF3E24" w:rsidRDefault="00517EB6" w:rsidP="00BB34CC">
      <w:pPr>
        <w:rPr>
          <w:rFonts w:asciiTheme="majorHAnsi" w:hAnsiTheme="majorHAnsi" w:cs="AdvTTb20e5d60"/>
        </w:rPr>
      </w:pPr>
    </w:p>
    <w:sectPr w:rsidR="00517EB6" w:rsidRPr="00DF3E24" w:rsidSect="0078722C">
      <w:headerReference w:type="default" r:id="rId8"/>
      <w:footerReference w:type="default" r:id="rId9"/>
      <w:pgSz w:w="11900" w:h="16840"/>
      <w:pgMar w:top="1418" w:right="1418" w:bottom="1418"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BA8FDF" w14:textId="77777777" w:rsidR="00991223" w:rsidRDefault="00991223" w:rsidP="00DF3E24">
      <w:r>
        <w:separator/>
      </w:r>
    </w:p>
  </w:endnote>
  <w:endnote w:type="continuationSeparator" w:id="0">
    <w:p w14:paraId="49D0CFFA" w14:textId="77777777" w:rsidR="00991223" w:rsidRDefault="00991223" w:rsidP="00DF3E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Bradley Hand ITC">
    <w:panose1 w:val="03070402050302030203"/>
    <w:charset w:val="00"/>
    <w:family w:val="script"/>
    <w:pitch w:val="variable"/>
    <w:sig w:usb0="00000003" w:usb1="00000000" w:usb2="00000000" w:usb3="00000000" w:csb0="00000001" w:csb1="00000000"/>
  </w:font>
  <w:font w:name="AdvTTb20e5d60">
    <w:panose1 w:val="00000000000000000000"/>
    <w:charset w:val="00"/>
    <w:family w:val="roman"/>
    <w:notTrueType/>
    <w:pitch w:val="default"/>
    <w:sig w:usb0="00000003" w:usb1="00000000" w:usb2="00000000" w:usb3="00000000" w:csb0="00000001" w:csb1="00000000"/>
  </w:font>
  <w:font w:name="AdvTimes">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dvOT0231c847">
    <w:panose1 w:val="00000000000000000000"/>
    <w:charset w:val="00"/>
    <w:family w:val="swiss"/>
    <w:notTrueType/>
    <w:pitch w:val="default"/>
    <w:sig w:usb0="00000003" w:usb1="00000000" w:usb2="00000000" w:usb3="00000000" w:csb0="00000001" w:csb1="00000000"/>
  </w:font>
  <w:font w:name="TimesNewRomanPS">
    <w:panose1 w:val="00000000000000000000"/>
    <w:charset w:val="00"/>
    <w:family w:val="auto"/>
    <w:notTrueType/>
    <w:pitch w:val="default"/>
    <w:sig w:usb0="00000003" w:usb1="00000000" w:usb2="00000000" w:usb3="00000000" w:csb0="00000001" w:csb1="00000000"/>
  </w:font>
  <w:font w:name="TimesNewRomanPS-Italic">
    <w:panose1 w:val="00000000000000000000"/>
    <w:charset w:val="00"/>
    <w:family w:val="auto"/>
    <w:notTrueType/>
    <w:pitch w:val="default"/>
    <w:sig w:usb0="00000003" w:usb1="00000000" w:usb2="00000000" w:usb3="00000000" w:csb0="00000001" w:csb1="00000000"/>
  </w:font>
  <w:font w:name="AdvOT0231c847+20">
    <w:panose1 w:val="00000000000000000000"/>
    <w:charset w:val="00"/>
    <w:family w:val="swiss"/>
    <w:notTrueType/>
    <w:pitch w:val="default"/>
    <w:sig w:usb0="00000003" w:usb1="00000000" w:usb2="00000000" w:usb3="00000000" w:csb0="00000001" w:csb1="00000000"/>
  </w:font>
  <w:font w:name="AdvOTbe4cb9cb">
    <w:panose1 w:val="00000000000000000000"/>
    <w:charset w:val="00"/>
    <w:family w:val="swiss"/>
    <w:notTrueType/>
    <w:pitch w:val="default"/>
    <w:sig w:usb0="00000003" w:usb1="00000000" w:usb2="00000000" w:usb3="00000000" w:csb0="00000001" w:csb1="00000000"/>
  </w:font>
  <w:font w:name="AdvOT6520a694">
    <w:panose1 w:val="00000000000000000000"/>
    <w:charset w:val="00"/>
    <w:family w:val="swiss"/>
    <w:notTrueType/>
    <w:pitch w:val="default"/>
    <w:sig w:usb0="00000003" w:usb1="00000000" w:usb2="00000000" w:usb3="00000000" w:csb0="00000001" w:csb1="00000000"/>
  </w:font>
  <w:font w:name="AdvOTc9c0ed35.B">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24733423"/>
      <w:docPartObj>
        <w:docPartGallery w:val="Page Numbers (Bottom of Page)"/>
        <w:docPartUnique/>
      </w:docPartObj>
    </w:sdtPr>
    <w:sdtEndPr>
      <w:rPr>
        <w:noProof/>
      </w:rPr>
    </w:sdtEndPr>
    <w:sdtContent>
      <w:p w14:paraId="049B3863" w14:textId="691D3B67" w:rsidR="00B85015" w:rsidRDefault="00B85015">
        <w:pPr>
          <w:pStyle w:val="Footer"/>
          <w:jc w:val="right"/>
        </w:pPr>
        <w:r>
          <w:fldChar w:fldCharType="begin"/>
        </w:r>
        <w:r>
          <w:instrText xml:space="preserve"> PAGE   \* MERGEFORMAT </w:instrText>
        </w:r>
        <w:r>
          <w:fldChar w:fldCharType="separate"/>
        </w:r>
        <w:r w:rsidR="00363565">
          <w:rPr>
            <w:noProof/>
          </w:rPr>
          <w:t>1</w:t>
        </w:r>
        <w:r>
          <w:rPr>
            <w:noProof/>
          </w:rPr>
          <w:fldChar w:fldCharType="end"/>
        </w:r>
      </w:p>
    </w:sdtContent>
  </w:sdt>
  <w:p w14:paraId="3834839C" w14:textId="77777777" w:rsidR="00B85015" w:rsidRDefault="00B850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080C7F" w14:textId="77777777" w:rsidR="00991223" w:rsidRDefault="00991223" w:rsidP="00DF3E24">
      <w:r>
        <w:separator/>
      </w:r>
    </w:p>
  </w:footnote>
  <w:footnote w:type="continuationSeparator" w:id="0">
    <w:p w14:paraId="0D5FDA4B" w14:textId="77777777" w:rsidR="00991223" w:rsidRDefault="00991223" w:rsidP="00DF3E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77599278"/>
      <w:docPartObj>
        <w:docPartGallery w:val="Page Numbers (Top of Page)"/>
        <w:docPartUnique/>
      </w:docPartObj>
    </w:sdtPr>
    <w:sdtEndPr>
      <w:rPr>
        <w:noProof/>
      </w:rPr>
    </w:sdtEndPr>
    <w:sdtContent>
      <w:p w14:paraId="5A03162D" w14:textId="6656A03D" w:rsidR="00B85015" w:rsidRDefault="00B85015">
        <w:pPr>
          <w:pStyle w:val="Header"/>
        </w:pPr>
        <w:r>
          <w:fldChar w:fldCharType="begin"/>
        </w:r>
        <w:r>
          <w:instrText xml:space="preserve"> PAGE   \* MERGEFORMAT </w:instrText>
        </w:r>
        <w:r>
          <w:fldChar w:fldCharType="separate"/>
        </w:r>
        <w:r w:rsidR="00363565">
          <w:rPr>
            <w:noProof/>
          </w:rPr>
          <w:t>1</w:t>
        </w:r>
        <w:r>
          <w:rPr>
            <w:noProof/>
          </w:rPr>
          <w:fldChar w:fldCharType="end"/>
        </w:r>
      </w:p>
    </w:sdtContent>
  </w:sdt>
  <w:p w14:paraId="429DC626" w14:textId="77777777" w:rsidR="00B85015" w:rsidRDefault="00B8501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EB4F30"/>
    <w:multiLevelType w:val="hybridMultilevel"/>
    <w:tmpl w:val="68EA6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EB4563"/>
    <w:multiLevelType w:val="hybridMultilevel"/>
    <w:tmpl w:val="679E89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57A19A9"/>
    <w:multiLevelType w:val="hybridMultilevel"/>
    <w:tmpl w:val="466E77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F466650"/>
    <w:multiLevelType w:val="hybridMultilevel"/>
    <w:tmpl w:val="9BEAF6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7018E4"/>
    <w:multiLevelType w:val="hybridMultilevel"/>
    <w:tmpl w:val="4D9235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775DB3"/>
    <w:multiLevelType w:val="hybridMultilevel"/>
    <w:tmpl w:val="F008E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7D1144"/>
    <w:multiLevelType w:val="hybridMultilevel"/>
    <w:tmpl w:val="3274DF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592727B"/>
    <w:multiLevelType w:val="hybridMultilevel"/>
    <w:tmpl w:val="8F9005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6D30850"/>
    <w:multiLevelType w:val="hybridMultilevel"/>
    <w:tmpl w:val="2C02D29C"/>
    <w:lvl w:ilvl="0" w:tplc="5D76E648">
      <w:start w:val="1"/>
      <w:numFmt w:val="decimal"/>
      <w:lvlText w:val="%1."/>
      <w:lvlJc w:val="left"/>
      <w:pPr>
        <w:tabs>
          <w:tab w:val="num" w:pos="720"/>
        </w:tabs>
        <w:ind w:left="720" w:hanging="360"/>
      </w:pPr>
    </w:lvl>
    <w:lvl w:ilvl="1" w:tplc="07EADDC2" w:tentative="1">
      <w:start w:val="1"/>
      <w:numFmt w:val="decimal"/>
      <w:lvlText w:val="%2."/>
      <w:lvlJc w:val="left"/>
      <w:pPr>
        <w:tabs>
          <w:tab w:val="num" w:pos="1440"/>
        </w:tabs>
        <w:ind w:left="1440" w:hanging="360"/>
      </w:pPr>
    </w:lvl>
    <w:lvl w:ilvl="2" w:tplc="E056E35E" w:tentative="1">
      <w:start w:val="1"/>
      <w:numFmt w:val="decimal"/>
      <w:lvlText w:val="%3."/>
      <w:lvlJc w:val="left"/>
      <w:pPr>
        <w:tabs>
          <w:tab w:val="num" w:pos="2160"/>
        </w:tabs>
        <w:ind w:left="2160" w:hanging="360"/>
      </w:pPr>
    </w:lvl>
    <w:lvl w:ilvl="3" w:tplc="17382E5A" w:tentative="1">
      <w:start w:val="1"/>
      <w:numFmt w:val="decimal"/>
      <w:lvlText w:val="%4."/>
      <w:lvlJc w:val="left"/>
      <w:pPr>
        <w:tabs>
          <w:tab w:val="num" w:pos="2880"/>
        </w:tabs>
        <w:ind w:left="2880" w:hanging="360"/>
      </w:pPr>
    </w:lvl>
    <w:lvl w:ilvl="4" w:tplc="8284A240" w:tentative="1">
      <w:start w:val="1"/>
      <w:numFmt w:val="decimal"/>
      <w:lvlText w:val="%5."/>
      <w:lvlJc w:val="left"/>
      <w:pPr>
        <w:tabs>
          <w:tab w:val="num" w:pos="3600"/>
        </w:tabs>
        <w:ind w:left="3600" w:hanging="360"/>
      </w:pPr>
    </w:lvl>
    <w:lvl w:ilvl="5" w:tplc="10A05008" w:tentative="1">
      <w:start w:val="1"/>
      <w:numFmt w:val="decimal"/>
      <w:lvlText w:val="%6."/>
      <w:lvlJc w:val="left"/>
      <w:pPr>
        <w:tabs>
          <w:tab w:val="num" w:pos="4320"/>
        </w:tabs>
        <w:ind w:left="4320" w:hanging="360"/>
      </w:pPr>
    </w:lvl>
    <w:lvl w:ilvl="6" w:tplc="BE7C1E76" w:tentative="1">
      <w:start w:val="1"/>
      <w:numFmt w:val="decimal"/>
      <w:lvlText w:val="%7."/>
      <w:lvlJc w:val="left"/>
      <w:pPr>
        <w:tabs>
          <w:tab w:val="num" w:pos="5040"/>
        </w:tabs>
        <w:ind w:left="5040" w:hanging="360"/>
      </w:pPr>
    </w:lvl>
    <w:lvl w:ilvl="7" w:tplc="DC0430E8" w:tentative="1">
      <w:start w:val="1"/>
      <w:numFmt w:val="decimal"/>
      <w:lvlText w:val="%8."/>
      <w:lvlJc w:val="left"/>
      <w:pPr>
        <w:tabs>
          <w:tab w:val="num" w:pos="5760"/>
        </w:tabs>
        <w:ind w:left="5760" w:hanging="360"/>
      </w:pPr>
    </w:lvl>
    <w:lvl w:ilvl="8" w:tplc="7BBC3B60" w:tentative="1">
      <w:start w:val="1"/>
      <w:numFmt w:val="decimal"/>
      <w:lvlText w:val="%9."/>
      <w:lvlJc w:val="left"/>
      <w:pPr>
        <w:tabs>
          <w:tab w:val="num" w:pos="6480"/>
        </w:tabs>
        <w:ind w:left="6480" w:hanging="360"/>
      </w:pPr>
    </w:lvl>
  </w:abstractNum>
  <w:abstractNum w:abstractNumId="9" w15:restartNumberingAfterBreak="0">
    <w:nsid w:val="4BB51E1F"/>
    <w:multiLevelType w:val="hybridMultilevel"/>
    <w:tmpl w:val="853609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BC801F0"/>
    <w:multiLevelType w:val="hybridMultilevel"/>
    <w:tmpl w:val="E69EC1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BE303FC"/>
    <w:multiLevelType w:val="hybridMultilevel"/>
    <w:tmpl w:val="035C2F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D2B3B18"/>
    <w:multiLevelType w:val="hybridMultilevel"/>
    <w:tmpl w:val="8E083E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E96224F"/>
    <w:multiLevelType w:val="hybridMultilevel"/>
    <w:tmpl w:val="C3C6FF08"/>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4" w15:restartNumberingAfterBreak="0">
    <w:nsid w:val="4EDE52FC"/>
    <w:multiLevelType w:val="multilevel"/>
    <w:tmpl w:val="9C26C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1415E8A"/>
    <w:multiLevelType w:val="hybridMultilevel"/>
    <w:tmpl w:val="2C82B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978169D"/>
    <w:multiLevelType w:val="hybridMultilevel"/>
    <w:tmpl w:val="749E6F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A7F7D60"/>
    <w:multiLevelType w:val="hybridMultilevel"/>
    <w:tmpl w:val="5004FD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F5F1CCD"/>
    <w:multiLevelType w:val="hybridMultilevel"/>
    <w:tmpl w:val="3D2C1E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19E2F66"/>
    <w:multiLevelType w:val="hybridMultilevel"/>
    <w:tmpl w:val="1B06F6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7C94997"/>
    <w:multiLevelType w:val="hybridMultilevel"/>
    <w:tmpl w:val="5BAAFBFA"/>
    <w:lvl w:ilvl="0" w:tplc="DAB4DCA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09D15FE"/>
    <w:multiLevelType w:val="hybridMultilevel"/>
    <w:tmpl w:val="D376D5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5"/>
  </w:num>
  <w:num w:numId="3">
    <w:abstractNumId w:val="0"/>
  </w:num>
  <w:num w:numId="4">
    <w:abstractNumId w:val="12"/>
  </w:num>
  <w:num w:numId="5">
    <w:abstractNumId w:val="7"/>
  </w:num>
  <w:num w:numId="6">
    <w:abstractNumId w:val="14"/>
  </w:num>
  <w:num w:numId="7">
    <w:abstractNumId w:val="20"/>
  </w:num>
  <w:num w:numId="8">
    <w:abstractNumId w:val="13"/>
  </w:num>
  <w:num w:numId="9">
    <w:abstractNumId w:val="1"/>
  </w:num>
  <w:num w:numId="10">
    <w:abstractNumId w:val="2"/>
  </w:num>
  <w:num w:numId="11">
    <w:abstractNumId w:val="4"/>
  </w:num>
  <w:num w:numId="12">
    <w:abstractNumId w:val="21"/>
  </w:num>
  <w:num w:numId="13">
    <w:abstractNumId w:val="9"/>
  </w:num>
  <w:num w:numId="14">
    <w:abstractNumId w:val="17"/>
  </w:num>
  <w:num w:numId="15">
    <w:abstractNumId w:val="6"/>
  </w:num>
  <w:num w:numId="16">
    <w:abstractNumId w:val="10"/>
  </w:num>
  <w:num w:numId="17">
    <w:abstractNumId w:val="8"/>
  </w:num>
  <w:num w:numId="18">
    <w:abstractNumId w:val="3"/>
  </w:num>
  <w:num w:numId="19">
    <w:abstractNumId w:val="19"/>
  </w:num>
  <w:num w:numId="20">
    <w:abstractNumId w:val="16"/>
  </w:num>
  <w:num w:numId="21">
    <w:abstractNumId w:val="18"/>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722C"/>
    <w:rsid w:val="00001376"/>
    <w:rsid w:val="00006DDA"/>
    <w:rsid w:val="00050C32"/>
    <w:rsid w:val="00054D65"/>
    <w:rsid w:val="00094339"/>
    <w:rsid w:val="000A6ECC"/>
    <w:rsid w:val="000F325F"/>
    <w:rsid w:val="0010325C"/>
    <w:rsid w:val="00156A1D"/>
    <w:rsid w:val="00166042"/>
    <w:rsid w:val="00180C92"/>
    <w:rsid w:val="00192A07"/>
    <w:rsid w:val="001977C1"/>
    <w:rsid w:val="001A7A56"/>
    <w:rsid w:val="00237BF5"/>
    <w:rsid w:val="00245C11"/>
    <w:rsid w:val="002D04DA"/>
    <w:rsid w:val="002E3784"/>
    <w:rsid w:val="002F4C3F"/>
    <w:rsid w:val="0031364B"/>
    <w:rsid w:val="003147A1"/>
    <w:rsid w:val="003247D7"/>
    <w:rsid w:val="00345723"/>
    <w:rsid w:val="00351B4F"/>
    <w:rsid w:val="0035792E"/>
    <w:rsid w:val="00363565"/>
    <w:rsid w:val="003807C9"/>
    <w:rsid w:val="00395C8E"/>
    <w:rsid w:val="003A3C9C"/>
    <w:rsid w:val="003C6884"/>
    <w:rsid w:val="003D1AC3"/>
    <w:rsid w:val="00463978"/>
    <w:rsid w:val="00484437"/>
    <w:rsid w:val="004A1036"/>
    <w:rsid w:val="00512866"/>
    <w:rsid w:val="00517EB6"/>
    <w:rsid w:val="00525F0E"/>
    <w:rsid w:val="0055074E"/>
    <w:rsid w:val="0055317F"/>
    <w:rsid w:val="0056015C"/>
    <w:rsid w:val="005A5AB2"/>
    <w:rsid w:val="005B3564"/>
    <w:rsid w:val="005E691D"/>
    <w:rsid w:val="005F3859"/>
    <w:rsid w:val="006022F6"/>
    <w:rsid w:val="00627043"/>
    <w:rsid w:val="006335E2"/>
    <w:rsid w:val="00636D63"/>
    <w:rsid w:val="006C2E02"/>
    <w:rsid w:val="00710C3C"/>
    <w:rsid w:val="007339C0"/>
    <w:rsid w:val="00744172"/>
    <w:rsid w:val="0075179E"/>
    <w:rsid w:val="0078722C"/>
    <w:rsid w:val="007D03E4"/>
    <w:rsid w:val="007E3C09"/>
    <w:rsid w:val="007E5CD0"/>
    <w:rsid w:val="007F665E"/>
    <w:rsid w:val="008066DB"/>
    <w:rsid w:val="00821DA8"/>
    <w:rsid w:val="008524B4"/>
    <w:rsid w:val="008539EE"/>
    <w:rsid w:val="00890B52"/>
    <w:rsid w:val="008A28E2"/>
    <w:rsid w:val="008E0384"/>
    <w:rsid w:val="008E69B0"/>
    <w:rsid w:val="00906F70"/>
    <w:rsid w:val="00911A75"/>
    <w:rsid w:val="00936DB6"/>
    <w:rsid w:val="00940FA3"/>
    <w:rsid w:val="00943F3A"/>
    <w:rsid w:val="00991223"/>
    <w:rsid w:val="009C402C"/>
    <w:rsid w:val="009C553B"/>
    <w:rsid w:val="009F69C8"/>
    <w:rsid w:val="00A46A65"/>
    <w:rsid w:val="00A53E71"/>
    <w:rsid w:val="00A62E9C"/>
    <w:rsid w:val="00A8310B"/>
    <w:rsid w:val="00AD0B33"/>
    <w:rsid w:val="00AD4148"/>
    <w:rsid w:val="00B12AC8"/>
    <w:rsid w:val="00B243EC"/>
    <w:rsid w:val="00B327B4"/>
    <w:rsid w:val="00B3686D"/>
    <w:rsid w:val="00B85015"/>
    <w:rsid w:val="00B928E8"/>
    <w:rsid w:val="00BA67C5"/>
    <w:rsid w:val="00BB34CC"/>
    <w:rsid w:val="00BB56B6"/>
    <w:rsid w:val="00BC395A"/>
    <w:rsid w:val="00BD27C7"/>
    <w:rsid w:val="00BF3DC6"/>
    <w:rsid w:val="00C0776C"/>
    <w:rsid w:val="00C335C9"/>
    <w:rsid w:val="00C41E12"/>
    <w:rsid w:val="00C91547"/>
    <w:rsid w:val="00CB4BEC"/>
    <w:rsid w:val="00CF790A"/>
    <w:rsid w:val="00D32D9A"/>
    <w:rsid w:val="00D43C5E"/>
    <w:rsid w:val="00D67B54"/>
    <w:rsid w:val="00D713C0"/>
    <w:rsid w:val="00D97182"/>
    <w:rsid w:val="00DA25E8"/>
    <w:rsid w:val="00DA7133"/>
    <w:rsid w:val="00DB4B33"/>
    <w:rsid w:val="00DD6AEE"/>
    <w:rsid w:val="00DF3E24"/>
    <w:rsid w:val="00E25959"/>
    <w:rsid w:val="00E32BF7"/>
    <w:rsid w:val="00E36AD3"/>
    <w:rsid w:val="00E87C43"/>
    <w:rsid w:val="00EB5CA0"/>
    <w:rsid w:val="00EB7BC4"/>
    <w:rsid w:val="00EE6EF2"/>
    <w:rsid w:val="00EF0785"/>
    <w:rsid w:val="00F04B61"/>
    <w:rsid w:val="00F27EE9"/>
    <w:rsid w:val="00F56618"/>
    <w:rsid w:val="00F57863"/>
    <w:rsid w:val="00F847DC"/>
    <w:rsid w:val="00FD00F1"/>
    <w:rsid w:val="00FF24D5"/>
    <w:rsid w:val="00FF2A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4578F4E"/>
  <w14:defaultImageDpi w14:val="300"/>
  <w15:docId w15:val="{A7613C36-FAA7-4B56-BFC5-673A2988B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Helvetica" w:eastAsiaTheme="minorEastAsia" w:hAnsi="Helvetica"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paragraph" w:styleId="Heading2">
    <w:name w:val="heading 2"/>
    <w:basedOn w:val="Normal"/>
    <w:next w:val="Normal"/>
    <w:link w:val="Heading2Char"/>
    <w:qFormat/>
    <w:rsid w:val="00C0776C"/>
    <w:pPr>
      <w:keepNext/>
      <w:outlineLvl w:val="1"/>
    </w:pPr>
    <w:rPr>
      <w:rFonts w:ascii="Times New Roman" w:eastAsia="Times New Roman" w:hAnsi="Times New Roman" w:cs="Times New Roman"/>
      <w:b/>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524B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524B4"/>
    <w:rPr>
      <w:rFonts w:ascii="Lucida Grande" w:hAnsi="Lucida Grande" w:cs="Lucida Grande"/>
      <w:sz w:val="18"/>
      <w:szCs w:val="18"/>
    </w:rPr>
  </w:style>
  <w:style w:type="paragraph" w:styleId="ListParagraph">
    <w:name w:val="List Paragraph"/>
    <w:basedOn w:val="Normal"/>
    <w:uiPriority w:val="34"/>
    <w:qFormat/>
    <w:rsid w:val="00821DA8"/>
    <w:pPr>
      <w:ind w:left="720"/>
      <w:contextualSpacing/>
    </w:pPr>
  </w:style>
  <w:style w:type="paragraph" w:customStyle="1" w:styleId="apa6">
    <w:name w:val="apa6"/>
    <w:basedOn w:val="Normal"/>
    <w:uiPriority w:val="99"/>
    <w:rsid w:val="00525F0E"/>
    <w:pPr>
      <w:keepLines/>
      <w:autoSpaceDE w:val="0"/>
      <w:autoSpaceDN w:val="0"/>
      <w:adjustRightInd w:val="0"/>
      <w:spacing w:after="160"/>
      <w:ind w:left="720" w:hanging="720"/>
    </w:pPr>
    <w:rPr>
      <w:rFonts w:ascii="Times New Roman" w:hAnsi="Times New Roman" w:cs="Times New Roman"/>
      <w:color w:val="000000"/>
      <w:lang w:eastAsia="en-GB"/>
    </w:rPr>
  </w:style>
  <w:style w:type="table" w:styleId="TableGrid">
    <w:name w:val="Table Grid"/>
    <w:basedOn w:val="TableNormal"/>
    <w:uiPriority w:val="39"/>
    <w:rsid w:val="00906F70"/>
    <w:rPr>
      <w:rFonts w:asciiTheme="minorHAnsi" w:eastAsiaTheme="minorHAnsi" w:hAnsiTheme="minorHAns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C0776C"/>
    <w:rPr>
      <w:rFonts w:ascii="Times New Roman" w:eastAsia="Times New Roman" w:hAnsi="Times New Roman" w:cs="Times New Roman"/>
      <w:b/>
      <w:sz w:val="20"/>
      <w:szCs w:val="20"/>
      <w:lang w:val="en-GB" w:eastAsia="en-GB"/>
    </w:rPr>
  </w:style>
  <w:style w:type="paragraph" w:styleId="Header">
    <w:name w:val="header"/>
    <w:basedOn w:val="Normal"/>
    <w:link w:val="HeaderChar"/>
    <w:uiPriority w:val="99"/>
    <w:unhideWhenUsed/>
    <w:rsid w:val="00DF3E24"/>
    <w:pPr>
      <w:tabs>
        <w:tab w:val="center" w:pos="4513"/>
        <w:tab w:val="right" w:pos="9026"/>
      </w:tabs>
    </w:pPr>
  </w:style>
  <w:style w:type="character" w:customStyle="1" w:styleId="HeaderChar">
    <w:name w:val="Header Char"/>
    <w:basedOn w:val="DefaultParagraphFont"/>
    <w:link w:val="Header"/>
    <w:uiPriority w:val="99"/>
    <w:rsid w:val="00DF3E24"/>
    <w:rPr>
      <w:lang w:val="en-GB"/>
    </w:rPr>
  </w:style>
  <w:style w:type="paragraph" w:styleId="Footer">
    <w:name w:val="footer"/>
    <w:basedOn w:val="Normal"/>
    <w:link w:val="FooterChar"/>
    <w:uiPriority w:val="99"/>
    <w:unhideWhenUsed/>
    <w:rsid w:val="00DF3E24"/>
    <w:pPr>
      <w:tabs>
        <w:tab w:val="center" w:pos="4513"/>
        <w:tab w:val="right" w:pos="9026"/>
      </w:tabs>
    </w:pPr>
  </w:style>
  <w:style w:type="character" w:customStyle="1" w:styleId="FooterChar">
    <w:name w:val="Footer Char"/>
    <w:basedOn w:val="DefaultParagraphFont"/>
    <w:link w:val="Footer"/>
    <w:uiPriority w:val="99"/>
    <w:rsid w:val="00DF3E24"/>
    <w:rPr>
      <w:lang w:val="en-GB"/>
    </w:rPr>
  </w:style>
  <w:style w:type="paragraph" w:styleId="NormalWeb">
    <w:name w:val="Normal (Web)"/>
    <w:basedOn w:val="Normal"/>
    <w:uiPriority w:val="99"/>
    <w:unhideWhenUsed/>
    <w:rsid w:val="009F69C8"/>
    <w:pPr>
      <w:spacing w:before="100" w:beforeAutospacing="1" w:after="100" w:afterAutospacing="1"/>
    </w:pPr>
    <w:rPr>
      <w:rFonts w:ascii="Times New Roman" w:eastAsia="Times New Roman" w:hAnsi="Times New Roman" w:cs="Times New Roman"/>
      <w:lang w:eastAsia="en-GB"/>
    </w:rPr>
  </w:style>
  <w:style w:type="paragraph" w:customStyle="1" w:styleId="EndNoteBibliography">
    <w:name w:val="EndNote Bibliography"/>
    <w:basedOn w:val="Normal"/>
    <w:rsid w:val="00D43C5E"/>
    <w:pPr>
      <w:spacing w:line="480" w:lineRule="auto"/>
    </w:pPr>
    <w:rPr>
      <w:rFonts w:ascii="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0707719">
      <w:bodyDiv w:val="1"/>
      <w:marLeft w:val="0"/>
      <w:marRight w:val="0"/>
      <w:marTop w:val="0"/>
      <w:marBottom w:val="0"/>
      <w:divBdr>
        <w:top w:val="none" w:sz="0" w:space="0" w:color="auto"/>
        <w:left w:val="none" w:sz="0" w:space="0" w:color="auto"/>
        <w:bottom w:val="none" w:sz="0" w:space="0" w:color="auto"/>
        <w:right w:val="none" w:sz="0" w:space="0" w:color="auto"/>
      </w:divBdr>
    </w:div>
    <w:div w:id="551843868">
      <w:bodyDiv w:val="1"/>
      <w:marLeft w:val="0"/>
      <w:marRight w:val="0"/>
      <w:marTop w:val="0"/>
      <w:marBottom w:val="0"/>
      <w:divBdr>
        <w:top w:val="none" w:sz="0" w:space="0" w:color="auto"/>
        <w:left w:val="none" w:sz="0" w:space="0" w:color="auto"/>
        <w:bottom w:val="none" w:sz="0" w:space="0" w:color="auto"/>
        <w:right w:val="none" w:sz="0" w:space="0" w:color="auto"/>
      </w:divBdr>
    </w:div>
    <w:div w:id="951204215">
      <w:bodyDiv w:val="1"/>
      <w:marLeft w:val="0"/>
      <w:marRight w:val="0"/>
      <w:marTop w:val="0"/>
      <w:marBottom w:val="0"/>
      <w:divBdr>
        <w:top w:val="none" w:sz="0" w:space="0" w:color="auto"/>
        <w:left w:val="none" w:sz="0" w:space="0" w:color="auto"/>
        <w:bottom w:val="none" w:sz="0" w:space="0" w:color="auto"/>
        <w:right w:val="none" w:sz="0" w:space="0" w:color="auto"/>
      </w:divBdr>
    </w:div>
    <w:div w:id="1306230748">
      <w:bodyDiv w:val="1"/>
      <w:marLeft w:val="0"/>
      <w:marRight w:val="0"/>
      <w:marTop w:val="0"/>
      <w:marBottom w:val="0"/>
      <w:divBdr>
        <w:top w:val="none" w:sz="0" w:space="0" w:color="auto"/>
        <w:left w:val="none" w:sz="0" w:space="0" w:color="auto"/>
        <w:bottom w:val="none" w:sz="0" w:space="0" w:color="auto"/>
        <w:right w:val="none" w:sz="0" w:space="0" w:color="auto"/>
      </w:divBdr>
    </w:div>
    <w:div w:id="20872226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3431</Words>
  <Characters>19563</Characters>
  <Application>Microsoft Office Word</Application>
  <DocSecurity>4</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Cottrell</dc:creator>
  <cp:keywords/>
  <dc:description/>
  <cp:lastModifiedBy>icts</cp:lastModifiedBy>
  <cp:revision>2</cp:revision>
  <cp:lastPrinted>2018-11-17T10:04:00Z</cp:lastPrinted>
  <dcterms:created xsi:type="dcterms:W3CDTF">2018-11-17T10:05:00Z</dcterms:created>
  <dcterms:modified xsi:type="dcterms:W3CDTF">2018-11-17T10:05:00Z</dcterms:modified>
</cp:coreProperties>
</file>